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C3E6" w14:textId="77777777" w:rsidR="00B01CF1" w:rsidRDefault="00B01CF1" w:rsidP="00B01CF1">
      <w:pPr>
        <w:tabs>
          <w:tab w:val="left" w:pos="1560"/>
        </w:tabs>
        <w:rPr>
          <w:rFonts w:ascii="Arial" w:hAnsi="Arial" w:cs="Arial"/>
          <w:b/>
        </w:rPr>
      </w:pPr>
      <w:bookmarkStart w:id="0" w:name="_Hlk192410395"/>
      <w:r>
        <w:rPr>
          <w:noProof/>
        </w:rPr>
        <w:drawing>
          <wp:anchor distT="381000" distB="355600" distL="495300" distR="495300" simplePos="0" relativeHeight="251659264" behindDoc="0" locked="0" layoutInCell="1" allowOverlap="1" wp14:anchorId="75870DF4" wp14:editId="592F4173">
            <wp:simplePos x="0" y="0"/>
            <wp:positionH relativeFrom="column">
              <wp:posOffset>-380365</wp:posOffset>
            </wp:positionH>
            <wp:positionV relativeFrom="paragraph">
              <wp:posOffset>76552</wp:posOffset>
            </wp:positionV>
            <wp:extent cx="1320800" cy="1084580"/>
            <wp:effectExtent l="88900" t="76200" r="76200" b="58420"/>
            <wp:wrapThrough wrapText="bothSides">
              <wp:wrapPolygon edited="0">
                <wp:start x="831" y="-1518"/>
                <wp:lineTo x="-1454" y="-1265"/>
                <wp:lineTo x="-1454" y="20740"/>
                <wp:lineTo x="831" y="22763"/>
                <wp:lineTo x="20562" y="22763"/>
                <wp:lineTo x="20769" y="22511"/>
                <wp:lineTo x="22846" y="19222"/>
                <wp:lineTo x="22846" y="2529"/>
                <wp:lineTo x="20769" y="-1265"/>
                <wp:lineTo x="20562" y="-1518"/>
                <wp:lineTo x="831" y="-1518"/>
              </wp:wrapPolygon>
            </wp:wrapThrough>
            <wp:docPr id="2" name="Picture 1872756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srcRect/>
                    <a:stretch>
                      <a:fillRect/>
                    </a:stretch>
                  </pic:blipFill>
                  <pic:spPr bwMode="auto">
                    <a:xfrm>
                      <a:off x="0" y="0"/>
                      <a:ext cx="1320800" cy="1084580"/>
                    </a:xfrm>
                    <a:prstGeom prst="roundRect">
                      <a:avLst>
                        <a:gd name="adj" fmla="val 8594"/>
                      </a:avLst>
                    </a:prstGeom>
                    <a:solidFill>
                      <a:srgbClr val="FFFFFF">
                        <a:shade val="85000"/>
                      </a:srgbClr>
                    </a:solidFill>
                    <a:ln>
                      <a:no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3CD343C" w14:textId="77777777" w:rsidR="00B01CF1" w:rsidRPr="00121B7B" w:rsidRDefault="00B01CF1" w:rsidP="00B01CF1">
      <w:pPr>
        <w:ind w:left="4320"/>
        <w:jc w:val="right"/>
        <w:rPr>
          <w:rFonts w:ascii="Century Gothic" w:eastAsia="Calibri" w:hAnsi="Century Gothic"/>
          <w:sz w:val="20"/>
          <w:szCs w:val="20"/>
        </w:rPr>
      </w:pPr>
      <w:r>
        <w:rPr>
          <w:rFonts w:ascii="Arial" w:hAnsi="Arial" w:cs="Arial"/>
          <w:b/>
        </w:rPr>
        <w:t xml:space="preserve">          </w:t>
      </w:r>
      <w:r w:rsidRPr="00121B7B">
        <w:rPr>
          <w:rFonts w:ascii="Century Gothic" w:eastAsia="Calibri" w:hAnsi="Century Gothic" w:cs="Arial"/>
          <w:b/>
        </w:rPr>
        <w:t>PORT SHEPSTONE ISLAMIC SCHOOL</w:t>
      </w:r>
    </w:p>
    <w:p w14:paraId="1259A802" w14:textId="77777777" w:rsidR="00B01CF1" w:rsidRPr="00121B7B" w:rsidRDefault="00B01CF1" w:rsidP="00B01CF1">
      <w:pPr>
        <w:jc w:val="right"/>
        <w:rPr>
          <w:rFonts w:ascii="Century Gothic" w:eastAsia="Calibri" w:hAnsi="Century Gothic" w:cs="Arial"/>
          <w:b/>
          <w:sz w:val="18"/>
          <w:szCs w:val="13"/>
        </w:rPr>
      </w:pPr>
      <w:r w:rsidRPr="00121B7B">
        <w:rPr>
          <w:rFonts w:ascii="Century Gothic" w:eastAsia="Calibri" w:hAnsi="Century Gothic" w:cs="Arial"/>
          <w:b/>
          <w:sz w:val="21"/>
          <w:szCs w:val="20"/>
        </w:rPr>
        <w:t xml:space="preserve">                                            </w:t>
      </w:r>
      <w:hyperlink r:id="rId8" w:history="1">
        <w:r w:rsidRPr="00121B7B">
          <w:rPr>
            <w:rStyle w:val="Hyperlink"/>
            <w:rFonts w:ascii="Century Gothic" w:eastAsia="Calibri" w:hAnsi="Century Gothic" w:cs="Arial"/>
            <w:b/>
            <w:sz w:val="18"/>
            <w:szCs w:val="13"/>
          </w:rPr>
          <w:t>CORNER OF ROBIN &amp; ALBERSVILLE ROADS</w:t>
        </w:r>
      </w:hyperlink>
      <w:r w:rsidRPr="00121B7B">
        <w:rPr>
          <w:rFonts w:ascii="Century Gothic" w:eastAsia="Calibri" w:hAnsi="Century Gothic" w:cs="Arial"/>
          <w:b/>
          <w:sz w:val="18"/>
          <w:szCs w:val="13"/>
        </w:rPr>
        <w:t xml:space="preserve">   </w:t>
      </w:r>
      <w:r w:rsidRPr="00121B7B">
        <w:rPr>
          <w:rFonts w:ascii="Century Gothic" w:eastAsia="Calibri" w:hAnsi="Century Gothic" w:cs="Arial"/>
          <w:b/>
          <w:sz w:val="21"/>
          <w:szCs w:val="20"/>
        </w:rPr>
        <w:t xml:space="preserve">                                                               </w:t>
      </w:r>
      <w:r w:rsidRPr="00121B7B">
        <w:rPr>
          <w:rFonts w:ascii="Century Gothic" w:eastAsia="Calibri" w:hAnsi="Century Gothic" w:cs="Arial"/>
          <w:b/>
          <w:sz w:val="18"/>
          <w:szCs w:val="13"/>
        </w:rPr>
        <w:t>PORT SHEPSTONE - 4240</w:t>
      </w:r>
    </w:p>
    <w:p w14:paraId="148F0FC6" w14:textId="77777777" w:rsidR="00B01CF1" w:rsidRPr="00121B7B" w:rsidRDefault="00B01CF1" w:rsidP="00B01CF1">
      <w:pPr>
        <w:jc w:val="right"/>
        <w:rPr>
          <w:rFonts w:ascii="Century Gothic" w:eastAsia="Calibri" w:hAnsi="Century Gothic" w:cs="Arial"/>
          <w:b/>
          <w:sz w:val="18"/>
          <w:szCs w:val="13"/>
        </w:rPr>
      </w:pPr>
      <w:r w:rsidRPr="00121B7B">
        <w:rPr>
          <w:rFonts w:ascii="Century Gothic" w:eastAsia="Calibri" w:hAnsi="Century Gothic" w:cs="Arial"/>
          <w:b/>
          <w:sz w:val="18"/>
          <w:szCs w:val="13"/>
        </w:rPr>
        <w:t>TELEPHONE: 039 682 4946</w:t>
      </w:r>
    </w:p>
    <w:p w14:paraId="4F5CD780" w14:textId="77777777" w:rsidR="00B01CF1" w:rsidRPr="00121B7B" w:rsidRDefault="00B01CF1" w:rsidP="00B01CF1">
      <w:pPr>
        <w:jc w:val="right"/>
        <w:rPr>
          <w:rFonts w:ascii="Century Gothic" w:eastAsia="Calibri" w:hAnsi="Century Gothic" w:cs="Arial"/>
          <w:b/>
          <w:sz w:val="13"/>
          <w:szCs w:val="13"/>
        </w:rPr>
      </w:pPr>
      <w:r w:rsidRPr="00121B7B">
        <w:rPr>
          <w:rFonts w:ascii="Century Gothic" w:eastAsia="Calibri" w:hAnsi="Century Gothic" w:cs="Arial"/>
          <w:b/>
          <w:sz w:val="20"/>
          <w:szCs w:val="11"/>
        </w:rPr>
        <w:t>E-MAIL</w:t>
      </w:r>
      <w:r w:rsidRPr="00121B7B">
        <w:rPr>
          <w:rFonts w:ascii="Century Gothic" w:eastAsia="Calibri" w:hAnsi="Century Gothic" w:cs="Arial"/>
          <w:b/>
          <w:sz w:val="18"/>
          <w:szCs w:val="13"/>
        </w:rPr>
        <w:t xml:space="preserve">: </w:t>
      </w:r>
      <w:hyperlink r:id="rId9" w:history="1">
        <w:r w:rsidRPr="00121B7B">
          <w:rPr>
            <w:rStyle w:val="Hyperlink"/>
            <w:rFonts w:ascii="Century Gothic" w:eastAsia="Calibri" w:hAnsi="Century Gothic" w:cs="Arial"/>
            <w:b/>
            <w:sz w:val="18"/>
            <w:szCs w:val="13"/>
          </w:rPr>
          <w:t>portshepstoneislamic@gmail.com</w:t>
        </w:r>
      </w:hyperlink>
    </w:p>
    <w:bookmarkEnd w:id="0"/>
    <w:p w14:paraId="135BE56C" w14:textId="77777777" w:rsidR="00B01CF1" w:rsidRDefault="00B01CF1" w:rsidP="00B01CF1">
      <w:pPr>
        <w:tabs>
          <w:tab w:val="left" w:pos="1560"/>
        </w:tabs>
        <w:rPr>
          <w:rFonts w:ascii="Arial" w:hAnsi="Arial" w:cs="Arial"/>
          <w:b/>
        </w:rPr>
      </w:pPr>
    </w:p>
    <w:p w14:paraId="477D22B2" w14:textId="77777777" w:rsidR="00B01CF1" w:rsidRPr="00EC346D" w:rsidRDefault="00B01CF1" w:rsidP="00B01CF1">
      <w:pPr>
        <w:tabs>
          <w:tab w:val="left" w:pos="1560"/>
        </w:tabs>
        <w:jc w:val="center"/>
        <w:rPr>
          <w:rFonts w:ascii="Arial" w:hAnsi="Arial" w:cs="Arial"/>
          <w:b/>
        </w:rPr>
      </w:pPr>
    </w:p>
    <w:p w14:paraId="26A8E4ED" w14:textId="77777777" w:rsidR="00B01CF1" w:rsidRPr="00EC346D" w:rsidRDefault="00B01CF1" w:rsidP="00B01CF1">
      <w:pPr>
        <w:pBdr>
          <w:top w:val="thinThickSmallGap" w:sz="24" w:space="1" w:color="auto"/>
          <w:left w:val="thinThickSmallGap" w:sz="24" w:space="4" w:color="auto"/>
          <w:bottom w:val="thickThinSmallGap" w:sz="24" w:space="1" w:color="auto"/>
          <w:right w:val="thickThinSmallGap" w:sz="24" w:space="4" w:color="auto"/>
        </w:pBdr>
        <w:tabs>
          <w:tab w:val="left" w:pos="1560"/>
        </w:tabs>
        <w:rPr>
          <w:rFonts w:ascii="Arial" w:hAnsi="Arial" w:cs="Arial"/>
          <w:b/>
        </w:rPr>
      </w:pPr>
    </w:p>
    <w:p w14:paraId="38631EE8" w14:textId="7C8AEA9E" w:rsidR="00B01CF1" w:rsidRPr="00320C10" w:rsidRDefault="00B01CF1" w:rsidP="00B01CF1">
      <w:pPr>
        <w:pBdr>
          <w:top w:val="thinThickSmallGap" w:sz="24" w:space="1" w:color="auto"/>
          <w:left w:val="thinThickSmallGap" w:sz="24" w:space="4" w:color="auto"/>
          <w:bottom w:val="thickThinSmallGap" w:sz="24" w:space="1" w:color="auto"/>
          <w:right w:val="thickThinSmallGap" w:sz="24" w:space="4" w:color="auto"/>
        </w:pBdr>
        <w:tabs>
          <w:tab w:val="left" w:pos="1560"/>
        </w:tabs>
        <w:jc w:val="center"/>
        <w:rPr>
          <w:rFonts w:ascii="Times New Roman" w:hAnsi="Times New Roman" w:cs="Times New Roman"/>
        </w:rPr>
      </w:pPr>
      <w:r w:rsidRPr="00320C10">
        <w:rPr>
          <w:rFonts w:ascii="Times New Roman" w:hAnsi="Times New Roman" w:cs="Times New Roman"/>
        </w:rPr>
        <w:t>ENGLISH HOME</w:t>
      </w:r>
      <w:r w:rsidR="00BA17CE">
        <w:rPr>
          <w:rFonts w:ascii="Times New Roman" w:hAnsi="Times New Roman" w:cs="Times New Roman"/>
        </w:rPr>
        <w:t>: RESPONSE TO LITERATURE</w:t>
      </w:r>
    </w:p>
    <w:p w14:paraId="5FC7E215" w14:textId="43105A88" w:rsidR="00B01CF1" w:rsidRDefault="00B01CF1" w:rsidP="00BA17CE">
      <w:pPr>
        <w:pBdr>
          <w:top w:val="thinThickSmallGap" w:sz="24" w:space="1" w:color="auto"/>
          <w:left w:val="thinThickSmallGap" w:sz="24" w:space="4" w:color="auto"/>
          <w:bottom w:val="thickThinSmallGap" w:sz="24" w:space="1" w:color="auto"/>
          <w:right w:val="thickThinSmallGap" w:sz="24" w:space="4" w:color="auto"/>
        </w:pBdr>
        <w:tabs>
          <w:tab w:val="left" w:pos="1560"/>
        </w:tabs>
        <w:jc w:val="center"/>
      </w:pPr>
      <w:r w:rsidRPr="00320C10">
        <w:rPr>
          <w:rFonts w:ascii="Times New Roman" w:hAnsi="Times New Roman" w:cs="Times New Roman"/>
        </w:rPr>
        <w:t xml:space="preserve">GRADE </w:t>
      </w:r>
      <w:r>
        <w:t>9</w:t>
      </w:r>
    </w:p>
    <w:p w14:paraId="44AC41A3" w14:textId="2027B9B3" w:rsidR="00BA17CE" w:rsidRPr="00BA17CE" w:rsidRDefault="00BA17CE" w:rsidP="00BA17CE">
      <w:pPr>
        <w:pBdr>
          <w:top w:val="thinThickSmallGap" w:sz="24" w:space="1" w:color="auto"/>
          <w:left w:val="thinThickSmallGap" w:sz="24" w:space="4" w:color="auto"/>
          <w:bottom w:val="thickThinSmallGap" w:sz="24" w:space="1" w:color="auto"/>
          <w:right w:val="thickThinSmallGap" w:sz="24" w:space="4" w:color="auto"/>
        </w:pBdr>
        <w:tabs>
          <w:tab w:val="left" w:pos="1560"/>
        </w:tabs>
        <w:jc w:val="center"/>
      </w:pPr>
      <w:r>
        <w:t>WORKSHEET</w:t>
      </w:r>
    </w:p>
    <w:p w14:paraId="123921CA" w14:textId="77777777" w:rsidR="00B01CF1" w:rsidRPr="00320C10" w:rsidRDefault="00B01CF1" w:rsidP="00B01CF1">
      <w:pPr>
        <w:pBdr>
          <w:top w:val="thinThickSmallGap" w:sz="24" w:space="1" w:color="auto"/>
          <w:left w:val="thinThickSmallGap" w:sz="24" w:space="4" w:color="auto"/>
          <w:bottom w:val="thickThinSmallGap" w:sz="24" w:space="1" w:color="auto"/>
          <w:right w:val="thickThinSmallGap" w:sz="24" w:space="4" w:color="auto"/>
        </w:pBdr>
        <w:tabs>
          <w:tab w:val="left" w:pos="1560"/>
        </w:tabs>
        <w:rPr>
          <w:rFonts w:ascii="Times New Roman" w:hAnsi="Times New Roman" w:cs="Times New Roman"/>
          <w:noProof/>
          <w:lang w:eastAsia="en-ZA"/>
        </w:rPr>
      </w:pPr>
    </w:p>
    <w:p w14:paraId="34D1F3E9" w14:textId="6E2D8C0A" w:rsidR="00B01CF1" w:rsidRPr="00320C10" w:rsidRDefault="00B01CF1" w:rsidP="00B01CF1">
      <w:pPr>
        <w:pBdr>
          <w:top w:val="thinThickSmallGap" w:sz="24" w:space="1" w:color="auto"/>
          <w:left w:val="thinThickSmallGap" w:sz="24" w:space="4" w:color="auto"/>
          <w:bottom w:val="thickThinSmallGap" w:sz="24" w:space="1" w:color="auto"/>
          <w:right w:val="thickThinSmallGap" w:sz="24" w:space="4" w:color="auto"/>
        </w:pBdr>
        <w:tabs>
          <w:tab w:val="left" w:pos="1560"/>
        </w:tabs>
        <w:jc w:val="center"/>
        <w:rPr>
          <w:rFonts w:ascii="Times New Roman" w:hAnsi="Times New Roman" w:cs="Times New Roman"/>
        </w:rPr>
      </w:pPr>
      <w:r>
        <w:rPr>
          <w:rFonts w:ascii="Times New Roman" w:hAnsi="Times New Roman" w:cs="Times New Roman"/>
        </w:rPr>
        <w:t>DRAMA: EDEN by Gabriella Pinto</w:t>
      </w:r>
    </w:p>
    <w:p w14:paraId="4C5139B4" w14:textId="77777777" w:rsidR="00B01CF1" w:rsidRDefault="00B01CF1" w:rsidP="00B01CF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6FCC00A6" w14:textId="2BD959A8" w:rsidR="00B01CF1" w:rsidRDefault="00B01CF1"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i/>
          <w:iCs/>
          <w:color w:val="000000"/>
          <w:kern w:val="0"/>
          <w:lang w:eastAsia="en-GB"/>
          <w14:ligatures w14:val="none"/>
        </w:rPr>
        <w:t>Eden</w:t>
      </w:r>
      <w:r w:rsidRPr="00B01CF1">
        <w:rPr>
          <w:rFonts w:ascii="Times New Roman" w:eastAsia="Times New Roman" w:hAnsi="Times New Roman" w:cs="Times New Roman"/>
          <w:color w:val="000000"/>
          <w:kern w:val="0"/>
          <w:lang w:eastAsia="en-GB"/>
          <w14:ligatures w14:val="none"/>
        </w:rPr>
        <w:t> by Gabriella Pinto is a powerful South African drama that blends psychological tension with political allegory. It was first performed at the </w:t>
      </w:r>
      <w:r w:rsidRPr="00B01CF1">
        <w:rPr>
          <w:rFonts w:ascii="Times New Roman" w:eastAsia="Times New Roman" w:hAnsi="Times New Roman" w:cs="Times New Roman"/>
          <w:b/>
          <w:bCs/>
          <w:color w:val="000000"/>
          <w:kern w:val="0"/>
          <w:lang w:eastAsia="en-GB"/>
          <w14:ligatures w14:val="none"/>
        </w:rPr>
        <w:t>Grahamstown National Arts Festival in 2012</w:t>
      </w:r>
      <w:r w:rsidRPr="00B01CF1">
        <w:rPr>
          <w:rFonts w:ascii="Times New Roman" w:eastAsia="Times New Roman" w:hAnsi="Times New Roman" w:cs="Times New Roman"/>
          <w:color w:val="000000"/>
          <w:kern w:val="0"/>
          <w:lang w:eastAsia="en-GB"/>
          <w14:ligatures w14:val="none"/>
        </w:rPr>
        <w:t> by The Poor Artists Collective.</w:t>
      </w:r>
    </w:p>
    <w:p w14:paraId="12B12B7B" w14:textId="77777777" w:rsidR="002264EB" w:rsidRPr="002264EB" w:rsidRDefault="002264EB" w:rsidP="002264EB">
      <w:pPr>
        <w:spacing w:after="0" w:line="240" w:lineRule="auto"/>
        <w:rPr>
          <w:rFonts w:ascii="Times New Roman" w:eastAsia="Times New Roman" w:hAnsi="Times New Roman" w:cs="Times New Roman"/>
          <w:color w:val="001D35"/>
          <w:kern w:val="0"/>
          <w:lang w:eastAsia="en-GB"/>
          <w14:ligatures w14:val="none"/>
        </w:rPr>
      </w:pPr>
      <w:r w:rsidRPr="002264EB">
        <w:rPr>
          <w:rFonts w:ascii="Times New Roman" w:eastAsia="Times New Roman" w:hAnsi="Times New Roman" w:cs="Times New Roman"/>
          <w:color w:val="001D35"/>
          <w:kern w:val="0"/>
          <w:lang w:eastAsia="en-GB"/>
          <w14:ligatures w14:val="none"/>
        </w:rPr>
        <w:t>About the play:</w:t>
      </w:r>
    </w:p>
    <w:p w14:paraId="31DDBB8A" w14:textId="77777777" w:rsidR="002264EB" w:rsidRPr="002264EB" w:rsidRDefault="002264EB" w:rsidP="002264EB">
      <w:pPr>
        <w:numPr>
          <w:ilvl w:val="0"/>
          <w:numId w:val="14"/>
        </w:numPr>
        <w:spacing w:after="120" w:line="240" w:lineRule="auto"/>
        <w:rPr>
          <w:rFonts w:ascii="Times New Roman" w:eastAsia="Times New Roman" w:hAnsi="Times New Roman" w:cs="Times New Roman"/>
          <w:kern w:val="0"/>
          <w:lang w:eastAsia="en-GB"/>
          <w14:ligatures w14:val="none"/>
        </w:rPr>
      </w:pPr>
      <w:r w:rsidRPr="002264EB">
        <w:rPr>
          <w:rFonts w:ascii="Times New Roman" w:eastAsia="Times New Roman" w:hAnsi="Times New Roman" w:cs="Times New Roman"/>
          <w:color w:val="001D35"/>
          <w:kern w:val="0"/>
          <w:lang w:eastAsia="en-GB"/>
          <w14:ligatures w14:val="none"/>
        </w:rPr>
        <w:t>Author: Gabriella Pinto </w:t>
      </w:r>
    </w:p>
    <w:p w14:paraId="22707D45" w14:textId="77777777" w:rsidR="002264EB" w:rsidRPr="002264EB" w:rsidRDefault="002264EB" w:rsidP="002264EB">
      <w:pPr>
        <w:numPr>
          <w:ilvl w:val="0"/>
          <w:numId w:val="14"/>
        </w:numPr>
        <w:spacing w:after="120" w:line="240" w:lineRule="auto"/>
        <w:rPr>
          <w:rFonts w:ascii="Times New Roman" w:eastAsia="Times New Roman" w:hAnsi="Times New Roman" w:cs="Times New Roman"/>
          <w:color w:val="001D35"/>
          <w:kern w:val="0"/>
          <w:lang w:eastAsia="en-GB"/>
          <w14:ligatures w14:val="none"/>
        </w:rPr>
      </w:pPr>
      <w:r w:rsidRPr="002264EB">
        <w:rPr>
          <w:rFonts w:ascii="Times New Roman" w:eastAsia="Times New Roman" w:hAnsi="Times New Roman" w:cs="Times New Roman"/>
          <w:color w:val="001D35"/>
          <w:kern w:val="0"/>
          <w:lang w:eastAsia="en-GB"/>
          <w14:ligatures w14:val="none"/>
        </w:rPr>
        <w:t>Genre: Psychological thriller </w:t>
      </w:r>
    </w:p>
    <w:p w14:paraId="50827544" w14:textId="77777777" w:rsidR="002264EB" w:rsidRPr="002264EB" w:rsidRDefault="002264EB" w:rsidP="002264EB">
      <w:pPr>
        <w:numPr>
          <w:ilvl w:val="0"/>
          <w:numId w:val="14"/>
        </w:numPr>
        <w:spacing w:after="120" w:line="240" w:lineRule="auto"/>
        <w:rPr>
          <w:rFonts w:ascii="Times New Roman" w:eastAsia="Times New Roman" w:hAnsi="Times New Roman" w:cs="Times New Roman"/>
          <w:color w:val="001D35"/>
          <w:kern w:val="0"/>
          <w:lang w:eastAsia="en-GB"/>
          <w14:ligatures w14:val="none"/>
        </w:rPr>
      </w:pPr>
      <w:r w:rsidRPr="002264EB">
        <w:rPr>
          <w:rFonts w:ascii="Times New Roman" w:eastAsia="Times New Roman" w:hAnsi="Times New Roman" w:cs="Times New Roman"/>
          <w:color w:val="001D35"/>
          <w:kern w:val="0"/>
          <w:lang w:eastAsia="en-GB"/>
          <w14:ligatures w14:val="none"/>
        </w:rPr>
        <w:t>Setting: An oppressive, apple-farming state with themes of secrecy and constant surveillance. </w:t>
      </w:r>
    </w:p>
    <w:p w14:paraId="37D98A32" w14:textId="77777777" w:rsidR="002264EB" w:rsidRPr="002264EB" w:rsidRDefault="002264EB" w:rsidP="002264EB">
      <w:pPr>
        <w:numPr>
          <w:ilvl w:val="0"/>
          <w:numId w:val="14"/>
        </w:numPr>
        <w:spacing w:after="120" w:line="240" w:lineRule="auto"/>
        <w:rPr>
          <w:rFonts w:ascii="Times New Roman" w:eastAsia="Times New Roman" w:hAnsi="Times New Roman" w:cs="Times New Roman"/>
          <w:color w:val="001D35"/>
          <w:kern w:val="0"/>
          <w:lang w:eastAsia="en-GB"/>
          <w14:ligatures w14:val="none"/>
        </w:rPr>
      </w:pPr>
      <w:r w:rsidRPr="002264EB">
        <w:rPr>
          <w:rFonts w:ascii="Times New Roman" w:eastAsia="Times New Roman" w:hAnsi="Times New Roman" w:cs="Times New Roman"/>
          <w:color w:val="001D35"/>
          <w:kern w:val="0"/>
          <w:lang w:eastAsia="en-GB"/>
          <w14:ligatures w14:val="none"/>
        </w:rPr>
        <w:t xml:space="preserve">Plot: A street sweeper is kidnapped and forced into </w:t>
      </w:r>
      <w:proofErr w:type="spellStart"/>
      <w:r w:rsidRPr="002264EB">
        <w:rPr>
          <w:rFonts w:ascii="Times New Roman" w:eastAsia="Times New Roman" w:hAnsi="Times New Roman" w:cs="Times New Roman"/>
          <w:color w:val="001D35"/>
          <w:kern w:val="0"/>
          <w:lang w:eastAsia="en-GB"/>
          <w14:ligatures w14:val="none"/>
        </w:rPr>
        <w:t>labor</w:t>
      </w:r>
      <w:proofErr w:type="spellEnd"/>
      <w:r w:rsidRPr="002264EB">
        <w:rPr>
          <w:rFonts w:ascii="Times New Roman" w:eastAsia="Times New Roman" w:hAnsi="Times New Roman" w:cs="Times New Roman"/>
          <w:color w:val="001D35"/>
          <w:kern w:val="0"/>
          <w:lang w:eastAsia="en-GB"/>
          <w14:ligatures w14:val="none"/>
        </w:rPr>
        <w:t>, attempting to find a way to escape but struggling against the authorities and the conflicting information from other prisoners. </w:t>
      </w:r>
    </w:p>
    <w:p w14:paraId="2F97677F" w14:textId="77777777" w:rsidR="002264EB" w:rsidRPr="002264EB" w:rsidRDefault="002264EB" w:rsidP="002264EB">
      <w:pPr>
        <w:numPr>
          <w:ilvl w:val="0"/>
          <w:numId w:val="14"/>
        </w:numPr>
        <w:spacing w:after="120" w:line="240" w:lineRule="auto"/>
        <w:rPr>
          <w:rFonts w:ascii="Times New Roman" w:eastAsia="Times New Roman" w:hAnsi="Times New Roman" w:cs="Times New Roman"/>
          <w:color w:val="001D35"/>
          <w:kern w:val="0"/>
          <w:lang w:eastAsia="en-GB"/>
          <w14:ligatures w14:val="none"/>
        </w:rPr>
      </w:pPr>
      <w:r w:rsidRPr="002264EB">
        <w:rPr>
          <w:rFonts w:ascii="Times New Roman" w:eastAsia="Times New Roman" w:hAnsi="Times New Roman" w:cs="Times New Roman"/>
          <w:color w:val="001D35"/>
          <w:kern w:val="0"/>
          <w:lang w:eastAsia="en-GB"/>
          <w14:ligatures w14:val="none"/>
        </w:rPr>
        <w:t>Themes: Power, secrecy, survival, temptation, and loss of innocence, connected to the Garden of Eden myth and the biblical story of Adam and Eve. </w:t>
      </w:r>
    </w:p>
    <w:p w14:paraId="5E6A49FA" w14:textId="77777777" w:rsidR="002264EB" w:rsidRPr="002264EB" w:rsidRDefault="002264EB" w:rsidP="002264EB">
      <w:pPr>
        <w:numPr>
          <w:ilvl w:val="0"/>
          <w:numId w:val="14"/>
        </w:numPr>
        <w:spacing w:after="0" w:line="240" w:lineRule="auto"/>
        <w:rPr>
          <w:rFonts w:ascii="Times New Roman" w:eastAsia="Times New Roman" w:hAnsi="Times New Roman" w:cs="Times New Roman"/>
          <w:kern w:val="0"/>
          <w:lang w:eastAsia="en-GB"/>
          <w14:ligatures w14:val="none"/>
        </w:rPr>
      </w:pPr>
      <w:r w:rsidRPr="002264EB">
        <w:rPr>
          <w:rFonts w:ascii="Times New Roman" w:eastAsia="Times New Roman" w:hAnsi="Times New Roman" w:cs="Times New Roman"/>
          <w:color w:val="001D35"/>
          <w:kern w:val="0"/>
          <w:lang w:eastAsia="en-GB"/>
          <w14:ligatures w14:val="none"/>
        </w:rPr>
        <w:t>Symbolism: Apples symbolize temptation and the forbidden fruit, representing choices and their consequences. </w:t>
      </w:r>
    </w:p>
    <w:p w14:paraId="2EA4E9AB" w14:textId="77777777" w:rsidR="002264EB" w:rsidRPr="00242313" w:rsidRDefault="002264EB" w:rsidP="002264EB">
      <w:pPr>
        <w:spacing w:after="100" w:afterAutospacing="1" w:line="240" w:lineRule="auto"/>
        <w:ind w:left="1110"/>
        <w:rPr>
          <w:rFonts w:ascii="Times New Roman" w:eastAsia="Times New Roman" w:hAnsi="Times New Roman" w:cs="Times New Roman"/>
          <w:color w:val="21252E"/>
          <w:kern w:val="0"/>
          <w:lang w:eastAsia="en-GB"/>
          <w14:ligatures w14:val="none"/>
        </w:rPr>
      </w:pPr>
    </w:p>
    <w:p w14:paraId="1F90D7BD" w14:textId="77777777" w:rsidR="002264EB" w:rsidRPr="00B01CF1" w:rsidRDefault="002264EB"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0041D6B2"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Overview of </w:t>
      </w:r>
      <w:r w:rsidRPr="00B01CF1">
        <w:rPr>
          <w:rFonts w:ascii="Times New Roman" w:eastAsia="Times New Roman" w:hAnsi="Times New Roman" w:cs="Times New Roman"/>
          <w:b/>
          <w:bCs/>
          <w:i/>
          <w:iCs/>
          <w:color w:val="000000"/>
          <w:kern w:val="0"/>
          <w:sz w:val="27"/>
          <w:szCs w:val="27"/>
          <w:lang w:eastAsia="en-GB"/>
          <w14:ligatures w14:val="none"/>
        </w:rPr>
        <w:t>Eden</w:t>
      </w:r>
    </w:p>
    <w:p w14:paraId="78D61DD6" w14:textId="77777777" w:rsidR="00B01CF1" w:rsidRPr="00B01CF1" w:rsidRDefault="00B01CF1" w:rsidP="00B01CF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lastRenderedPageBreak/>
        <w:t>Setting:</w:t>
      </w:r>
      <w:r w:rsidRPr="00B01CF1">
        <w:rPr>
          <w:rFonts w:ascii="Times New Roman" w:eastAsia="Times New Roman" w:hAnsi="Times New Roman" w:cs="Times New Roman"/>
          <w:color w:val="000000"/>
          <w:kern w:val="0"/>
          <w:lang w:eastAsia="en-GB"/>
          <w14:ligatures w14:val="none"/>
        </w:rPr>
        <w:t> A surreal, authoritarian world—specifically, an apple farm where a street sweeper is imprisoned.</w:t>
      </w:r>
    </w:p>
    <w:p w14:paraId="49439D45" w14:textId="77777777" w:rsidR="00B01CF1" w:rsidRPr="00B01CF1" w:rsidRDefault="00B01CF1" w:rsidP="00B01CF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Plot:</w:t>
      </w:r>
      <w:r w:rsidRPr="00B01CF1">
        <w:rPr>
          <w:rFonts w:ascii="Times New Roman" w:eastAsia="Times New Roman" w:hAnsi="Times New Roman" w:cs="Times New Roman"/>
          <w:color w:val="000000"/>
          <w:kern w:val="0"/>
          <w:lang w:eastAsia="en-GB"/>
          <w14:ligatures w14:val="none"/>
        </w:rPr>
        <w:t> The protagonist is forced to polish apples under threat of violence, including having his teeth pulled out.</w:t>
      </w:r>
    </w:p>
    <w:p w14:paraId="41F531F7" w14:textId="77777777" w:rsidR="00B01CF1" w:rsidRPr="00B01CF1" w:rsidRDefault="00B01CF1" w:rsidP="00B01CF1">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Themes:</w:t>
      </w:r>
    </w:p>
    <w:p w14:paraId="768A98A9" w14:textId="77777777" w:rsidR="00B01CF1" w:rsidRPr="00B01CF1" w:rsidRDefault="00B01CF1" w:rsidP="00B01CF1">
      <w:pPr>
        <w:numPr>
          <w:ilvl w:val="1"/>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Power and Surveillance:</w:t>
      </w:r>
      <w:r w:rsidRPr="00B01CF1">
        <w:rPr>
          <w:rFonts w:ascii="Times New Roman" w:eastAsia="Times New Roman" w:hAnsi="Times New Roman" w:cs="Times New Roman"/>
          <w:color w:val="000000"/>
          <w:kern w:val="0"/>
          <w:lang w:eastAsia="en-GB"/>
          <w14:ligatures w14:val="none"/>
        </w:rPr>
        <w:t> The play explores how individuals are watched, silenced, and manipulated.</w:t>
      </w:r>
    </w:p>
    <w:p w14:paraId="3E0F739F" w14:textId="77777777" w:rsidR="00B01CF1" w:rsidRPr="00B01CF1" w:rsidRDefault="00B01CF1" w:rsidP="00B01CF1">
      <w:pPr>
        <w:numPr>
          <w:ilvl w:val="1"/>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Symbolism of Eden:</w:t>
      </w:r>
      <w:r w:rsidRPr="00B01CF1">
        <w:rPr>
          <w:rFonts w:ascii="Times New Roman" w:eastAsia="Times New Roman" w:hAnsi="Times New Roman" w:cs="Times New Roman"/>
          <w:color w:val="000000"/>
          <w:kern w:val="0"/>
          <w:lang w:eastAsia="en-GB"/>
          <w14:ligatures w14:val="none"/>
        </w:rPr>
        <w:t> The title evokes the biblical Garden of Eden, but here it’s twisted—apples symbolize temptation, control, and the loss of innocence.</w:t>
      </w:r>
    </w:p>
    <w:p w14:paraId="71D367B6" w14:textId="77777777" w:rsidR="00B01CF1" w:rsidRPr="00B01CF1" w:rsidRDefault="00B01CF1" w:rsidP="00B01CF1">
      <w:pPr>
        <w:numPr>
          <w:ilvl w:val="1"/>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Identity and Resistance:</w:t>
      </w:r>
      <w:r w:rsidRPr="00B01CF1">
        <w:rPr>
          <w:rFonts w:ascii="Times New Roman" w:eastAsia="Times New Roman" w:hAnsi="Times New Roman" w:cs="Times New Roman"/>
          <w:color w:val="000000"/>
          <w:kern w:val="0"/>
          <w:lang w:eastAsia="en-GB"/>
          <w14:ligatures w14:val="none"/>
        </w:rPr>
        <w:t> Characters are often nameless, emphasizing dehumanization and the struggle to reclaim agency.</w:t>
      </w:r>
    </w:p>
    <w:p w14:paraId="563E9FDC"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Educational Potential</w:t>
      </w:r>
    </w:p>
    <w:p w14:paraId="3B87A698" w14:textId="77777777" w:rsidR="00B01CF1" w:rsidRPr="00B01CF1" w:rsidRDefault="00B01CF1"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This drama is rich for classroom use, especially in exploring:</w:t>
      </w:r>
    </w:p>
    <w:p w14:paraId="5E0EEFBB" w14:textId="77777777" w:rsidR="00B01CF1" w:rsidRPr="00B01CF1" w:rsidRDefault="00B01CF1" w:rsidP="00B01CF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Allegory and symbolism</w:t>
      </w:r>
    </w:p>
    <w:p w14:paraId="7E0FC2F4" w14:textId="77777777" w:rsidR="00B01CF1" w:rsidRPr="00B01CF1" w:rsidRDefault="00B01CF1" w:rsidP="00B01CF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Post-apartheid anxieties and authoritarian critique</w:t>
      </w:r>
    </w:p>
    <w:p w14:paraId="3DB70BAB" w14:textId="77777777" w:rsidR="00B01CF1" w:rsidRDefault="00B01CF1" w:rsidP="00B01CF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Psychological realism and dystopian settings</w:t>
      </w:r>
    </w:p>
    <w:p w14:paraId="5BBB2566" w14:textId="77777777" w:rsidR="00A823D4" w:rsidRPr="00B01CF1" w:rsidRDefault="00A823D4" w:rsidP="00A823D4">
      <w:pPr>
        <w:spacing w:before="100" w:beforeAutospacing="1" w:after="100" w:afterAutospacing="1" w:line="240" w:lineRule="auto"/>
        <w:ind w:left="720"/>
        <w:rPr>
          <w:rFonts w:ascii="Times New Roman" w:eastAsia="Times New Roman" w:hAnsi="Times New Roman" w:cs="Times New Roman"/>
          <w:color w:val="000000"/>
          <w:kern w:val="0"/>
          <w:lang w:eastAsia="en-GB"/>
          <w14:ligatures w14:val="none"/>
        </w:rPr>
      </w:pPr>
    </w:p>
    <w:p w14:paraId="324770B8" w14:textId="5F59C3F6" w:rsidR="00B01CF1" w:rsidRPr="00A823D4" w:rsidRDefault="00A823D4" w:rsidP="00B01CF1">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A823D4">
        <w:rPr>
          <w:rFonts w:ascii="Times New Roman" w:hAnsi="Times New Roman" w:cs="Times New Roman"/>
          <w:color w:val="222222"/>
        </w:rPr>
        <w:t>Eden</w:t>
      </w:r>
      <w:r w:rsidRPr="00A823D4">
        <w:rPr>
          <w:rStyle w:val="apple-converted-space"/>
          <w:rFonts w:ascii="Times New Roman" w:hAnsi="Times New Roman" w:cs="Times New Roman"/>
          <w:color w:val="222222"/>
          <w:shd w:val="clear" w:color="auto" w:fill="FFFFFF"/>
        </w:rPr>
        <w:t> </w:t>
      </w:r>
      <w:r w:rsidRPr="00A823D4">
        <w:rPr>
          <w:rFonts w:ascii="Times New Roman" w:hAnsi="Times New Roman" w:cs="Times New Roman"/>
          <w:color w:val="222222"/>
          <w:shd w:val="clear" w:color="auto" w:fill="FFFFFF"/>
        </w:rPr>
        <w:t>is a play by</w:t>
      </w:r>
      <w:r w:rsidRPr="00A823D4">
        <w:rPr>
          <w:rStyle w:val="apple-converted-space"/>
          <w:rFonts w:ascii="Times New Roman" w:hAnsi="Times New Roman" w:cs="Times New Roman"/>
          <w:color w:val="222222"/>
          <w:shd w:val="clear" w:color="auto" w:fill="FFFFFF"/>
        </w:rPr>
        <w:t> </w:t>
      </w:r>
      <w:hyperlink r:id="rId10" w:tooltip="Gabriella Pinto" w:history="1">
        <w:r w:rsidRPr="00A823D4">
          <w:rPr>
            <w:rStyle w:val="Hyperlink"/>
            <w:rFonts w:ascii="Times New Roman" w:hAnsi="Times New Roman" w:cs="Times New Roman"/>
            <w:color w:val="0B0080"/>
          </w:rPr>
          <w:t>Gabriella Pinto</w:t>
        </w:r>
      </w:hyperlink>
      <w:r w:rsidRPr="00A823D4">
        <w:rPr>
          <w:rFonts w:ascii="Times New Roman" w:hAnsi="Times New Roman" w:cs="Times New Roman"/>
          <w:color w:val="222222"/>
          <w:shd w:val="clear" w:color="auto" w:fill="FFFFFF"/>
        </w:rPr>
        <w:t xml:space="preserve">. A psychological thriller set in a world of rumours, nameless individuals, watchful eyes and eavesdropping ears. Imprisoned by authorities on an apple farm, a street sweeper attempts to learn the truth in order to escape but struggles against the nature of power, secrecy and survival in a draconian </w:t>
      </w:r>
      <w:proofErr w:type="spellStart"/>
      <w:r w:rsidRPr="00A823D4">
        <w:rPr>
          <w:rFonts w:ascii="Times New Roman" w:hAnsi="Times New Roman" w:cs="Times New Roman"/>
          <w:color w:val="222222"/>
          <w:shd w:val="clear" w:color="auto" w:fill="FFFFFF"/>
        </w:rPr>
        <w:t>state.</w:t>
      </w:r>
      <w:r w:rsidR="00B01CF1" w:rsidRPr="00B01CF1">
        <w:rPr>
          <w:rFonts w:ascii="Times New Roman" w:eastAsia="Times New Roman" w:hAnsi="Times New Roman" w:cs="Times New Roman"/>
          <w:color w:val="000000"/>
          <w:kern w:val="0"/>
          <w:lang w:eastAsia="en-GB"/>
          <w14:ligatures w14:val="none"/>
        </w:rPr>
        <w:t>Ethical</w:t>
      </w:r>
      <w:proofErr w:type="spellEnd"/>
      <w:r w:rsidR="00B01CF1" w:rsidRPr="00B01CF1">
        <w:rPr>
          <w:rFonts w:ascii="Times New Roman" w:eastAsia="Times New Roman" w:hAnsi="Times New Roman" w:cs="Times New Roman"/>
          <w:color w:val="000000"/>
          <w:kern w:val="0"/>
          <w:lang w:eastAsia="en-GB"/>
          <w14:ligatures w14:val="none"/>
        </w:rPr>
        <w:t xml:space="preserve"> reflection on obedience, truth, and survival</w:t>
      </w:r>
      <w:r>
        <w:rPr>
          <w:rFonts w:ascii="Times New Roman" w:eastAsia="Times New Roman" w:hAnsi="Times New Roman" w:cs="Times New Roman"/>
          <w:color w:val="000000"/>
          <w:kern w:val="0"/>
          <w:lang w:eastAsia="en-GB"/>
          <w14:ligatures w14:val="none"/>
        </w:rPr>
        <w:t>. SOURCE:</w:t>
      </w:r>
      <w:r w:rsidRPr="00A823D4">
        <w:t xml:space="preserve"> </w:t>
      </w:r>
      <w:r w:rsidRPr="00A823D4">
        <w:rPr>
          <w:rFonts w:ascii="Times New Roman" w:eastAsia="Times New Roman" w:hAnsi="Times New Roman" w:cs="Times New Roman"/>
          <w:color w:val="000000"/>
          <w:kern w:val="0"/>
          <w:lang w:eastAsia="en-GB"/>
          <w14:ligatures w14:val="none"/>
        </w:rPr>
        <w:t>https://esat.sun.ac.za/index.php/Eden</w:t>
      </w:r>
    </w:p>
    <w:p w14:paraId="51CFB9EF" w14:textId="77777777" w:rsidR="00A823D4" w:rsidRPr="00B01CF1" w:rsidRDefault="00A823D4" w:rsidP="00A823D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358DC330" w14:textId="77777777" w:rsidR="00B01CF1" w:rsidRPr="00B01CF1" w:rsidRDefault="00B01CF1" w:rsidP="00B01CF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01CF1">
        <w:rPr>
          <w:rFonts w:ascii="Apple Color Emoji" w:eastAsia="Times New Roman" w:hAnsi="Apple Color Emoji" w:cs="Apple Color Emoji"/>
          <w:b/>
          <w:bCs/>
          <w:color w:val="000000"/>
          <w:kern w:val="0"/>
          <w:sz w:val="36"/>
          <w:szCs w:val="36"/>
          <w:lang w:eastAsia="en-GB"/>
          <w14:ligatures w14:val="none"/>
        </w:rPr>
        <w:t>🎭</w:t>
      </w:r>
      <w:r w:rsidRPr="00B01CF1">
        <w:rPr>
          <w:rFonts w:ascii="Times New Roman" w:eastAsia="Times New Roman" w:hAnsi="Times New Roman" w:cs="Times New Roman"/>
          <w:b/>
          <w:bCs/>
          <w:color w:val="000000"/>
          <w:kern w:val="0"/>
          <w:sz w:val="36"/>
          <w:szCs w:val="36"/>
          <w:lang w:eastAsia="en-GB"/>
          <w14:ligatures w14:val="none"/>
        </w:rPr>
        <w:t> </w:t>
      </w:r>
      <w:r w:rsidRPr="00B01CF1">
        <w:rPr>
          <w:rFonts w:ascii="Times New Roman" w:eastAsia="Times New Roman" w:hAnsi="Times New Roman" w:cs="Times New Roman"/>
          <w:b/>
          <w:bCs/>
          <w:i/>
          <w:iCs/>
          <w:color w:val="000000"/>
          <w:kern w:val="0"/>
          <w:sz w:val="36"/>
          <w:szCs w:val="36"/>
          <w:lang w:eastAsia="en-GB"/>
          <w14:ligatures w14:val="none"/>
        </w:rPr>
        <w:t>Eden</w:t>
      </w:r>
      <w:r w:rsidRPr="00B01CF1">
        <w:rPr>
          <w:rFonts w:ascii="Times New Roman" w:eastAsia="Times New Roman" w:hAnsi="Times New Roman" w:cs="Times New Roman"/>
          <w:b/>
          <w:bCs/>
          <w:color w:val="000000"/>
          <w:kern w:val="0"/>
          <w:sz w:val="36"/>
          <w:szCs w:val="36"/>
          <w:lang w:eastAsia="en-GB"/>
          <w14:ligatures w14:val="none"/>
        </w:rPr>
        <w:t> by Gabriella Pinto – Thematic Exploration Worksheet</w:t>
      </w:r>
    </w:p>
    <w:p w14:paraId="1A85C821"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A: Comprehension &amp; Context</w:t>
      </w:r>
    </w:p>
    <w:p w14:paraId="195B5C9A" w14:textId="77777777" w:rsidR="00B01CF1" w:rsidRPr="00B01CF1" w:rsidRDefault="00B01CF1" w:rsidP="00B01CF1">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Setting Analysis</w:t>
      </w:r>
      <w:r w:rsidRPr="00B01CF1">
        <w:rPr>
          <w:rFonts w:ascii="Times New Roman" w:eastAsia="Times New Roman" w:hAnsi="Times New Roman" w:cs="Times New Roman"/>
          <w:color w:val="000000"/>
          <w:kern w:val="0"/>
          <w:lang w:eastAsia="en-GB"/>
          <w14:ligatures w14:val="none"/>
        </w:rPr>
        <w:t> Describe the setting of </w:t>
      </w:r>
      <w:r w:rsidRPr="00B01CF1">
        <w:rPr>
          <w:rFonts w:ascii="Times New Roman" w:eastAsia="Times New Roman" w:hAnsi="Times New Roman" w:cs="Times New Roman"/>
          <w:i/>
          <w:iCs/>
          <w:color w:val="000000"/>
          <w:kern w:val="0"/>
          <w:lang w:eastAsia="en-GB"/>
          <w14:ligatures w14:val="none"/>
        </w:rPr>
        <w:t>Eden</w:t>
      </w:r>
      <w:r w:rsidRPr="00B01CF1">
        <w:rPr>
          <w:rFonts w:ascii="Times New Roman" w:eastAsia="Times New Roman" w:hAnsi="Times New Roman" w:cs="Times New Roman"/>
          <w:color w:val="000000"/>
          <w:kern w:val="0"/>
          <w:lang w:eastAsia="en-GB"/>
          <w14:ligatures w14:val="none"/>
        </w:rPr>
        <w:t>. How does the apple farm function as more than just a physical location?</w:t>
      </w:r>
    </w:p>
    <w:p w14:paraId="60FC45C7" w14:textId="77777777" w:rsidR="00B01CF1" w:rsidRPr="00B01CF1" w:rsidRDefault="00B01CF1" w:rsidP="00B01CF1">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Character Insight</w:t>
      </w:r>
      <w:r w:rsidRPr="00B01CF1">
        <w:rPr>
          <w:rFonts w:ascii="Times New Roman" w:eastAsia="Times New Roman" w:hAnsi="Times New Roman" w:cs="Times New Roman"/>
          <w:color w:val="000000"/>
          <w:kern w:val="0"/>
          <w:lang w:eastAsia="en-GB"/>
          <w14:ligatures w14:val="none"/>
        </w:rPr>
        <w:t> Who is the protagonist, and how is he treated throughout the play? What does this reveal about the power dynamics at play?</w:t>
      </w:r>
    </w:p>
    <w:p w14:paraId="490DC839" w14:textId="77777777" w:rsidR="00B01CF1" w:rsidRPr="00B01CF1" w:rsidRDefault="00B01CF1" w:rsidP="00B01CF1">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Plot Summary</w:t>
      </w:r>
      <w:r w:rsidRPr="00B01CF1">
        <w:rPr>
          <w:rFonts w:ascii="Times New Roman" w:eastAsia="Times New Roman" w:hAnsi="Times New Roman" w:cs="Times New Roman"/>
          <w:color w:val="000000"/>
          <w:kern w:val="0"/>
          <w:lang w:eastAsia="en-GB"/>
          <w14:ligatures w14:val="none"/>
        </w:rPr>
        <w:t> Summarize the central conflict in </w:t>
      </w:r>
      <w:r w:rsidRPr="00B01CF1">
        <w:rPr>
          <w:rFonts w:ascii="Times New Roman" w:eastAsia="Times New Roman" w:hAnsi="Times New Roman" w:cs="Times New Roman"/>
          <w:i/>
          <w:iCs/>
          <w:color w:val="000000"/>
          <w:kern w:val="0"/>
          <w:lang w:eastAsia="en-GB"/>
          <w14:ligatures w14:val="none"/>
        </w:rPr>
        <w:t>Eden</w:t>
      </w:r>
      <w:r w:rsidRPr="00B01CF1">
        <w:rPr>
          <w:rFonts w:ascii="Times New Roman" w:eastAsia="Times New Roman" w:hAnsi="Times New Roman" w:cs="Times New Roman"/>
          <w:color w:val="000000"/>
          <w:kern w:val="0"/>
          <w:lang w:eastAsia="en-GB"/>
          <w14:ligatures w14:val="none"/>
        </w:rPr>
        <w:t>. What are the protagonist’s choices, and what consequences do they face?</w:t>
      </w:r>
    </w:p>
    <w:p w14:paraId="30C6FFE2"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B: Thematic Deep Dive</w:t>
      </w:r>
    </w:p>
    <w:p w14:paraId="5D535E63" w14:textId="77777777" w:rsidR="00B01CF1" w:rsidRPr="00B01CF1" w:rsidRDefault="00B01CF1" w:rsidP="00B01CF1">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Power &amp; Surveillance</w:t>
      </w:r>
    </w:p>
    <w:p w14:paraId="6258DB46" w14:textId="77777777" w:rsidR="00B01CF1" w:rsidRPr="00B01CF1" w:rsidRDefault="00B01CF1" w:rsidP="00B01CF1">
      <w:pPr>
        <w:numPr>
          <w:ilvl w:val="1"/>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How is control exerted over the protagonist?</w:t>
      </w:r>
    </w:p>
    <w:p w14:paraId="05E0E812" w14:textId="77777777" w:rsidR="00B01CF1" w:rsidRPr="00B01CF1" w:rsidRDefault="00B01CF1" w:rsidP="00B01CF1">
      <w:pPr>
        <w:numPr>
          <w:ilvl w:val="1"/>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lastRenderedPageBreak/>
        <w:t>What techniques does Pinto use to show the psychological impact of surveillance?</w:t>
      </w:r>
    </w:p>
    <w:p w14:paraId="2033B3A3" w14:textId="77777777" w:rsidR="00B01CF1" w:rsidRPr="00B01CF1" w:rsidRDefault="00B01CF1" w:rsidP="00B01CF1">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Symbolism of the Apple</w:t>
      </w:r>
    </w:p>
    <w:p w14:paraId="7A7F376C" w14:textId="77777777" w:rsidR="00B01CF1" w:rsidRPr="00B01CF1" w:rsidRDefault="00B01CF1" w:rsidP="00B01CF1">
      <w:pPr>
        <w:numPr>
          <w:ilvl w:val="1"/>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What do the apples represent in the play?</w:t>
      </w:r>
    </w:p>
    <w:p w14:paraId="7D7E27D0" w14:textId="77777777" w:rsidR="00B01CF1" w:rsidRPr="00B01CF1" w:rsidRDefault="00B01CF1" w:rsidP="00B01CF1">
      <w:pPr>
        <w:numPr>
          <w:ilvl w:val="1"/>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How does this symbolism connect to the biblical Garden of Eden?</w:t>
      </w:r>
    </w:p>
    <w:p w14:paraId="6BCA40E2" w14:textId="77777777" w:rsidR="00B01CF1" w:rsidRPr="00B01CF1" w:rsidRDefault="00B01CF1" w:rsidP="00B01CF1">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Dehumanization</w:t>
      </w:r>
    </w:p>
    <w:p w14:paraId="492814B6" w14:textId="77777777" w:rsidR="00B01CF1" w:rsidRPr="00B01CF1" w:rsidRDefault="00B01CF1" w:rsidP="00B01CF1">
      <w:pPr>
        <w:numPr>
          <w:ilvl w:val="1"/>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Identify moments where the protagonist is stripped of their identity.</w:t>
      </w:r>
    </w:p>
    <w:p w14:paraId="21AF78A3" w14:textId="77777777" w:rsidR="00B01CF1" w:rsidRPr="00B01CF1" w:rsidRDefault="00B01CF1" w:rsidP="00B01CF1">
      <w:pPr>
        <w:numPr>
          <w:ilvl w:val="1"/>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How does this reflect broader societal or political issues?</w:t>
      </w:r>
    </w:p>
    <w:p w14:paraId="63B3DBFB"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C: Dramatic Techniques</w:t>
      </w:r>
    </w:p>
    <w:p w14:paraId="060B1310" w14:textId="77777777" w:rsidR="00B01CF1" w:rsidRPr="00B01CF1" w:rsidRDefault="00B01CF1" w:rsidP="00B01CF1">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Surrealism &amp; Imagery</w:t>
      </w:r>
    </w:p>
    <w:p w14:paraId="71E70F59" w14:textId="77777777" w:rsidR="00B01CF1" w:rsidRPr="00B01CF1" w:rsidRDefault="00B01CF1" w:rsidP="00B01CF1">
      <w:pPr>
        <w:numPr>
          <w:ilvl w:val="1"/>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How does Pinto use surreal elements to heighten tension?</w:t>
      </w:r>
    </w:p>
    <w:p w14:paraId="4844AE8F" w14:textId="77777777" w:rsidR="00B01CF1" w:rsidRPr="00B01CF1" w:rsidRDefault="00B01CF1" w:rsidP="00B01CF1">
      <w:pPr>
        <w:numPr>
          <w:ilvl w:val="1"/>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Choose one image or moment that felt especially powerful—why did it stand out?</w:t>
      </w:r>
    </w:p>
    <w:p w14:paraId="0DE98D14" w14:textId="77777777" w:rsidR="00B01CF1" w:rsidRPr="00B01CF1" w:rsidRDefault="00B01CF1" w:rsidP="00B01CF1">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Dialogue &amp; Monologue</w:t>
      </w:r>
    </w:p>
    <w:p w14:paraId="53D5E5AC" w14:textId="77777777" w:rsidR="00B01CF1" w:rsidRPr="00B01CF1" w:rsidRDefault="00B01CF1" w:rsidP="00B01CF1">
      <w:pPr>
        <w:numPr>
          <w:ilvl w:val="1"/>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How does the language reflect the protagonist’s inner turmoil?</w:t>
      </w:r>
    </w:p>
    <w:p w14:paraId="4FD8D42C" w14:textId="77777777" w:rsidR="00B01CF1" w:rsidRPr="00B01CF1" w:rsidRDefault="00B01CF1" w:rsidP="00B01CF1">
      <w:pPr>
        <w:numPr>
          <w:ilvl w:val="1"/>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Are there moments of silence or repetition? What effect do they have?</w:t>
      </w:r>
    </w:p>
    <w:p w14:paraId="4C5069E9"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D: Personal Reflection &amp; Ethics</w:t>
      </w:r>
    </w:p>
    <w:p w14:paraId="43FBE5E3" w14:textId="77777777" w:rsidR="00B01CF1" w:rsidRPr="00B01CF1" w:rsidRDefault="00B01CF1" w:rsidP="00B01CF1">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Modern Parallels</w:t>
      </w:r>
    </w:p>
    <w:p w14:paraId="31AF11ED" w14:textId="77777777" w:rsidR="00B01CF1" w:rsidRPr="00B01CF1" w:rsidRDefault="00B01CF1" w:rsidP="00B01CF1">
      <w:pPr>
        <w:numPr>
          <w:ilvl w:val="1"/>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 xml:space="preserve">Can you think of real-world situations where individuals are controlled or </w:t>
      </w:r>
      <w:proofErr w:type="spellStart"/>
      <w:r w:rsidRPr="00B01CF1">
        <w:rPr>
          <w:rFonts w:ascii="Times New Roman" w:eastAsia="Times New Roman" w:hAnsi="Times New Roman" w:cs="Times New Roman"/>
          <w:color w:val="000000"/>
          <w:kern w:val="0"/>
          <w:lang w:eastAsia="en-GB"/>
          <w14:ligatures w14:val="none"/>
        </w:rPr>
        <w:t>surveilled</w:t>
      </w:r>
      <w:proofErr w:type="spellEnd"/>
      <w:r w:rsidRPr="00B01CF1">
        <w:rPr>
          <w:rFonts w:ascii="Times New Roman" w:eastAsia="Times New Roman" w:hAnsi="Times New Roman" w:cs="Times New Roman"/>
          <w:color w:val="000000"/>
          <w:kern w:val="0"/>
          <w:lang w:eastAsia="en-GB"/>
          <w14:ligatures w14:val="none"/>
        </w:rPr>
        <w:t xml:space="preserve"> in similar ways?</w:t>
      </w:r>
    </w:p>
    <w:p w14:paraId="244F907C" w14:textId="77777777" w:rsidR="00B01CF1" w:rsidRPr="00B01CF1" w:rsidRDefault="00B01CF1" w:rsidP="00B01CF1">
      <w:pPr>
        <w:numPr>
          <w:ilvl w:val="1"/>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What ethical questions does </w:t>
      </w:r>
      <w:r w:rsidRPr="00B01CF1">
        <w:rPr>
          <w:rFonts w:ascii="Times New Roman" w:eastAsia="Times New Roman" w:hAnsi="Times New Roman" w:cs="Times New Roman"/>
          <w:i/>
          <w:iCs/>
          <w:color w:val="000000"/>
          <w:kern w:val="0"/>
          <w:lang w:eastAsia="en-GB"/>
          <w14:ligatures w14:val="none"/>
        </w:rPr>
        <w:t>Eden</w:t>
      </w:r>
      <w:r w:rsidRPr="00B01CF1">
        <w:rPr>
          <w:rFonts w:ascii="Times New Roman" w:eastAsia="Times New Roman" w:hAnsi="Times New Roman" w:cs="Times New Roman"/>
          <w:color w:val="000000"/>
          <w:kern w:val="0"/>
          <w:lang w:eastAsia="en-GB"/>
          <w14:ligatures w14:val="none"/>
        </w:rPr>
        <w:t> raise about freedom, identity, and resistance?</w:t>
      </w:r>
    </w:p>
    <w:p w14:paraId="1B66A14B" w14:textId="77777777" w:rsidR="00B01CF1" w:rsidRPr="00B01CF1" w:rsidRDefault="00B01CF1" w:rsidP="00B01CF1">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Creative Response</w:t>
      </w:r>
    </w:p>
    <w:p w14:paraId="4B466F38" w14:textId="77777777" w:rsidR="00B01CF1" w:rsidRPr="00B01CF1" w:rsidRDefault="00B01CF1" w:rsidP="00B01CF1">
      <w:pPr>
        <w:numPr>
          <w:ilvl w:val="1"/>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Imagine you are the protagonist. Write a short monologue expressing your thoughts after being forced to polish apples under threat.</w:t>
      </w:r>
    </w:p>
    <w:p w14:paraId="6825A14A"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Extension Task (Optional)</w:t>
      </w:r>
    </w:p>
    <w:p w14:paraId="06A98DF2" w14:textId="77777777" w:rsidR="00B01CF1" w:rsidRPr="00B01CF1" w:rsidRDefault="00B01CF1" w:rsidP="00B01CF1">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Design a poster or visual representation of </w:t>
      </w:r>
      <w:r w:rsidRPr="00B01CF1">
        <w:rPr>
          <w:rFonts w:ascii="Times New Roman" w:eastAsia="Times New Roman" w:hAnsi="Times New Roman" w:cs="Times New Roman"/>
          <w:i/>
          <w:iCs/>
          <w:color w:val="000000"/>
          <w:kern w:val="0"/>
          <w:lang w:eastAsia="en-GB"/>
          <w14:ligatures w14:val="none"/>
        </w:rPr>
        <w:t>Eden</w:t>
      </w:r>
      <w:r w:rsidRPr="00B01CF1">
        <w:rPr>
          <w:rFonts w:ascii="Times New Roman" w:eastAsia="Times New Roman" w:hAnsi="Times New Roman" w:cs="Times New Roman"/>
          <w:color w:val="000000"/>
          <w:kern w:val="0"/>
          <w:lang w:eastAsia="en-GB"/>
          <w14:ligatures w14:val="none"/>
        </w:rPr>
        <w:t> that captures its central themes. Include symbolic elements and a short tagline.</w:t>
      </w:r>
    </w:p>
    <w:p w14:paraId="15B6A7B9" w14:textId="77777777" w:rsidR="008D0649" w:rsidRDefault="008D0649"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28CFDF2E" w14:textId="77777777" w:rsidR="008C64E9" w:rsidRDefault="008C64E9"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418C44B7" w14:textId="77777777" w:rsidR="008C64E9" w:rsidRDefault="008C64E9"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3614BAB6" w14:textId="77777777" w:rsidR="008C64E9" w:rsidRDefault="008C64E9"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73959C9A" w14:textId="77777777" w:rsidR="008C64E9" w:rsidRDefault="008C64E9"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7747A99B" w14:textId="77777777" w:rsidR="008D0649" w:rsidRDefault="008D0649"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73B72C68" w14:textId="77777777" w:rsidR="00BA17CE" w:rsidRPr="00B01CF1" w:rsidRDefault="00BA17CE"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49961267" w14:textId="77777777" w:rsidR="00B01CF1" w:rsidRPr="00B01CF1" w:rsidRDefault="00B01CF1" w:rsidP="00B01CF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01CF1">
        <w:rPr>
          <w:rFonts w:ascii="Apple Color Emoji" w:eastAsia="Times New Roman" w:hAnsi="Apple Color Emoji" w:cs="Apple Color Emoji"/>
          <w:b/>
          <w:bCs/>
          <w:color w:val="000000"/>
          <w:kern w:val="0"/>
          <w:sz w:val="36"/>
          <w:szCs w:val="36"/>
          <w:lang w:eastAsia="en-GB"/>
          <w14:ligatures w14:val="none"/>
        </w:rPr>
        <w:lastRenderedPageBreak/>
        <w:t>📝</w:t>
      </w:r>
      <w:r w:rsidRPr="00B01CF1">
        <w:rPr>
          <w:rFonts w:ascii="Times New Roman" w:eastAsia="Times New Roman" w:hAnsi="Times New Roman" w:cs="Times New Roman"/>
          <w:b/>
          <w:bCs/>
          <w:color w:val="000000"/>
          <w:kern w:val="0"/>
          <w:sz w:val="36"/>
          <w:szCs w:val="36"/>
          <w:lang w:eastAsia="en-GB"/>
          <w14:ligatures w14:val="none"/>
        </w:rPr>
        <w:t> </w:t>
      </w:r>
      <w:r w:rsidRPr="00B01CF1">
        <w:rPr>
          <w:rFonts w:ascii="Times New Roman" w:eastAsia="Times New Roman" w:hAnsi="Times New Roman" w:cs="Times New Roman"/>
          <w:b/>
          <w:bCs/>
          <w:i/>
          <w:iCs/>
          <w:color w:val="000000"/>
          <w:kern w:val="0"/>
          <w:sz w:val="36"/>
          <w:szCs w:val="36"/>
          <w:lang w:eastAsia="en-GB"/>
          <w14:ligatures w14:val="none"/>
        </w:rPr>
        <w:t>Eden</w:t>
      </w:r>
      <w:r w:rsidRPr="00B01CF1">
        <w:rPr>
          <w:rFonts w:ascii="Times New Roman" w:eastAsia="Times New Roman" w:hAnsi="Times New Roman" w:cs="Times New Roman"/>
          <w:b/>
          <w:bCs/>
          <w:color w:val="000000"/>
          <w:kern w:val="0"/>
          <w:sz w:val="36"/>
          <w:szCs w:val="36"/>
          <w:lang w:eastAsia="en-GB"/>
          <w14:ligatures w14:val="none"/>
        </w:rPr>
        <w:t> by Gabriella Pinto – Worksheet Memorandum</w:t>
      </w:r>
    </w:p>
    <w:p w14:paraId="1D4CC71F"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A: Comprehension &amp; Context</w:t>
      </w:r>
    </w:p>
    <w:p w14:paraId="257FB19A" w14:textId="77777777" w:rsidR="00B01CF1" w:rsidRPr="00B01CF1" w:rsidRDefault="00B01CF1" w:rsidP="00B01CF1">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Setting Analysis</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The apple farm is a surreal and symbolic setting. It represents a space of control, manipulation, and surveillance. Though it appears idyllic, it is a prison where the protagonist is forced to polish apples under threat, highlighting the illusion of freedom.</w:t>
      </w:r>
    </w:p>
    <w:p w14:paraId="2ECD2368" w14:textId="77777777" w:rsidR="00B01CF1" w:rsidRPr="00B01CF1" w:rsidRDefault="00B01CF1" w:rsidP="00B01CF1">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Character Insight</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The protagonist is unnamed and treated as a tool rather than a person. He is imprisoned, threatened with violence, and stripped of identity—referred to by a number. This reflects authoritarian power structures and the loss of autonomy.</w:t>
      </w:r>
    </w:p>
    <w:p w14:paraId="0ED42B0B" w14:textId="5F9BC99E" w:rsidR="00B01CF1" w:rsidRPr="00B01CF1" w:rsidRDefault="00B01CF1" w:rsidP="00B01CF1">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Plot Summary</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xml:space="preserve"> The central conflict revolves around the protagonist’s forced </w:t>
      </w:r>
      <w:r w:rsidR="00725829" w:rsidRPr="00B01CF1">
        <w:rPr>
          <w:rFonts w:ascii="Times New Roman" w:eastAsia="Times New Roman" w:hAnsi="Times New Roman" w:cs="Times New Roman"/>
          <w:color w:val="000000"/>
          <w:kern w:val="0"/>
          <w:lang w:eastAsia="en-GB"/>
          <w14:ligatures w14:val="none"/>
        </w:rPr>
        <w:t>labour</w:t>
      </w:r>
      <w:r w:rsidRPr="00B01CF1">
        <w:rPr>
          <w:rFonts w:ascii="Times New Roman" w:eastAsia="Times New Roman" w:hAnsi="Times New Roman" w:cs="Times New Roman"/>
          <w:color w:val="000000"/>
          <w:kern w:val="0"/>
          <w:lang w:eastAsia="en-GB"/>
          <w14:ligatures w14:val="none"/>
        </w:rPr>
        <w:t xml:space="preserve"> and psychological torment. He must polish apples or face punishment. The play explores his internal resistance and the moral dilemma of compliance versus defiance.</w:t>
      </w:r>
    </w:p>
    <w:p w14:paraId="7C840BCD"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B: Thematic Deep Dive</w:t>
      </w:r>
    </w:p>
    <w:p w14:paraId="70C5AA43" w14:textId="77777777" w:rsidR="00B01CF1" w:rsidRPr="00B01CF1" w:rsidRDefault="00B01CF1" w:rsidP="00B01CF1">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Power &amp; Surveillance</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Control is exerted through constant monitoring, threats, and dehumanization. Pinto uses symbolic imagery and a surreal setting to show how surveillance erodes identity and freedom.</w:t>
      </w:r>
    </w:p>
    <w:p w14:paraId="6A21B0AB" w14:textId="77777777" w:rsidR="00B01CF1" w:rsidRPr="00B01CF1" w:rsidRDefault="00B01CF1" w:rsidP="00B01CF1">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Symbolism of the Apple</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Apples symbolize temptation, control, and the distortion of innocence. The biblical reference to Eden is subverted—rather than paradise, the farm becomes a site of punishment and manipulation.</w:t>
      </w:r>
    </w:p>
    <w:p w14:paraId="2983725B" w14:textId="77777777" w:rsidR="00B01CF1" w:rsidRPr="00B01CF1" w:rsidRDefault="00B01CF1" w:rsidP="00B01CF1">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Dehumanization</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The protagonist is referred to by a number, threatened with having his teeth pulled, and denied basic dignity. These moments reflect how authoritarian systems reduce individuals to objects.</w:t>
      </w:r>
    </w:p>
    <w:p w14:paraId="32C6C58E"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C: Dramatic Techniques</w:t>
      </w:r>
    </w:p>
    <w:p w14:paraId="0E95B0C8" w14:textId="77777777" w:rsidR="00B01CF1" w:rsidRPr="00B01CF1" w:rsidRDefault="00B01CF1" w:rsidP="00B01CF1">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Surrealism &amp; Imagery</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Pinto uses surreal elements like the endless apple polishing and the eerie farm setting to heighten psychological tension. One powerful image is the threat of tooth removal, which evokes fear and loss of control.</w:t>
      </w:r>
    </w:p>
    <w:p w14:paraId="1FAB941E" w14:textId="77777777" w:rsidR="00B01CF1" w:rsidRPr="00B01CF1" w:rsidRDefault="00B01CF1" w:rsidP="00B01CF1">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Dialogue &amp; Monologue</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The language is sparse, repetitive, and emotionally charged. Silence and pauses are used to emphasize the protagonist’s isolation and internal struggle. Monologues reveal his desperation and resistance.</w:t>
      </w:r>
    </w:p>
    <w:p w14:paraId="145E03DD"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Section D: Personal Reflection &amp; Ethics</w:t>
      </w:r>
    </w:p>
    <w:p w14:paraId="75C6FB44" w14:textId="45C7B13A" w:rsidR="00B01CF1" w:rsidRPr="00B01CF1" w:rsidRDefault="00B01CF1" w:rsidP="00B01CF1">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Modern Parallels</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w:t>
      </w:r>
      <w:r w:rsidRPr="00B01CF1">
        <w:rPr>
          <w:rFonts w:ascii="Times New Roman" w:eastAsia="Times New Roman" w:hAnsi="Times New Roman" w:cs="Times New Roman"/>
          <w:color w:val="000000"/>
          <w:kern w:val="0"/>
          <w:lang w:eastAsia="en-GB"/>
          <w14:ligatures w14:val="none"/>
        </w:rPr>
        <w:t xml:space="preserve"> Real-world parallels include authoritarian regimes, forced </w:t>
      </w:r>
      <w:r w:rsidR="00BA17CE" w:rsidRPr="00B01CF1">
        <w:rPr>
          <w:rFonts w:ascii="Times New Roman" w:eastAsia="Times New Roman" w:hAnsi="Times New Roman" w:cs="Times New Roman"/>
          <w:color w:val="000000"/>
          <w:kern w:val="0"/>
          <w:lang w:eastAsia="en-GB"/>
          <w14:ligatures w14:val="none"/>
        </w:rPr>
        <w:t>labour</w:t>
      </w:r>
      <w:r w:rsidRPr="00B01CF1">
        <w:rPr>
          <w:rFonts w:ascii="Times New Roman" w:eastAsia="Times New Roman" w:hAnsi="Times New Roman" w:cs="Times New Roman"/>
          <w:color w:val="000000"/>
          <w:kern w:val="0"/>
          <w:lang w:eastAsia="en-GB"/>
          <w14:ligatures w14:val="none"/>
        </w:rPr>
        <w:t xml:space="preserve"> camps, and surveillance states. The play raises ethical questions about obedience, resistance, and the cost of freedom.</w:t>
      </w:r>
    </w:p>
    <w:p w14:paraId="6DA25291" w14:textId="72B0ADEB" w:rsidR="00B01CF1" w:rsidRDefault="00B01CF1" w:rsidP="00B01CF1">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Creative Response</w:t>
      </w:r>
      <w:r w:rsidRPr="00B01CF1">
        <w:rPr>
          <w:rFonts w:ascii="Times New Roman" w:eastAsia="Times New Roman" w:hAnsi="Times New Roman" w:cs="Times New Roman"/>
          <w:color w:val="000000"/>
          <w:kern w:val="0"/>
          <w:lang w:eastAsia="en-GB"/>
          <w14:ligatures w14:val="none"/>
        </w:rPr>
        <w:t xml:space="preserve">  </w:t>
      </w:r>
      <w:r w:rsidRPr="00B01CF1">
        <w:rPr>
          <w:rFonts w:ascii="Times New Roman" w:eastAsia="Times New Roman" w:hAnsi="Times New Roman" w:cs="Times New Roman"/>
          <w:i/>
          <w:iCs/>
          <w:color w:val="000000"/>
          <w:kern w:val="0"/>
          <w:lang w:eastAsia="en-GB"/>
          <w14:ligatures w14:val="none"/>
        </w:rPr>
        <w:t>Model Answer (sample monologue excerpt):</w:t>
      </w:r>
      <w:r w:rsidRPr="00B01CF1">
        <w:rPr>
          <w:rFonts w:ascii="Times New Roman" w:eastAsia="Times New Roman" w:hAnsi="Times New Roman" w:cs="Times New Roman"/>
          <w:color w:val="000000"/>
          <w:kern w:val="0"/>
          <w:lang w:eastAsia="en-GB"/>
          <w14:ligatures w14:val="none"/>
        </w:rPr>
        <w:t> “They think I’m just a number. A cog. But every apple I polish is a reminder—I still exist. I still think. And one day, I will speak louder than their silence.”</w:t>
      </w:r>
    </w:p>
    <w:p w14:paraId="318CBCCF" w14:textId="77777777" w:rsidR="00BA17CE" w:rsidRPr="00B01CF1" w:rsidRDefault="00BA17CE" w:rsidP="00BA17CE">
      <w:pPr>
        <w:spacing w:before="100" w:beforeAutospacing="1" w:after="100" w:afterAutospacing="1" w:line="240" w:lineRule="auto"/>
        <w:ind w:left="720"/>
        <w:rPr>
          <w:rFonts w:ascii="Times New Roman" w:eastAsia="Times New Roman" w:hAnsi="Times New Roman" w:cs="Times New Roman"/>
          <w:color w:val="000000"/>
          <w:kern w:val="0"/>
          <w:lang w:eastAsia="en-GB"/>
          <w14:ligatures w14:val="none"/>
        </w:rPr>
      </w:pPr>
    </w:p>
    <w:p w14:paraId="3CBC64AF"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lastRenderedPageBreak/>
        <w:t>🌀</w:t>
      </w:r>
      <w:r w:rsidRPr="00B01CF1">
        <w:rPr>
          <w:rFonts w:ascii="Times New Roman" w:eastAsia="Times New Roman" w:hAnsi="Times New Roman" w:cs="Times New Roman"/>
          <w:b/>
          <w:bCs/>
          <w:color w:val="000000"/>
          <w:kern w:val="0"/>
          <w:sz w:val="27"/>
          <w:szCs w:val="27"/>
          <w:lang w:eastAsia="en-GB"/>
          <w14:ligatures w14:val="none"/>
        </w:rPr>
        <w:t xml:space="preserve"> What Does “Surreal” Mean in Drama?</w:t>
      </w:r>
    </w:p>
    <w:p w14:paraId="226F6A30" w14:textId="77777777" w:rsidR="00B01CF1" w:rsidRPr="00B01CF1" w:rsidRDefault="00B01CF1" w:rsidP="00B01CF1">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Definition:</w:t>
      </w:r>
      <w:r w:rsidRPr="00B01CF1">
        <w:rPr>
          <w:rFonts w:ascii="Times New Roman" w:eastAsia="Times New Roman" w:hAnsi="Times New Roman" w:cs="Times New Roman"/>
          <w:color w:val="000000"/>
          <w:kern w:val="0"/>
          <w:lang w:eastAsia="en-GB"/>
          <w14:ligatures w14:val="none"/>
        </w:rPr>
        <w:t> Surrealism in drama uses bizarre, illogical, or exaggerated elements to reflect deeper psychological or emotional truths.</w:t>
      </w:r>
    </w:p>
    <w:p w14:paraId="27497A65" w14:textId="77777777" w:rsidR="00B01CF1" w:rsidRPr="00B01CF1" w:rsidRDefault="00B01CF1" w:rsidP="00B01CF1">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Purpose:</w:t>
      </w:r>
      <w:r w:rsidRPr="00B01CF1">
        <w:rPr>
          <w:rFonts w:ascii="Times New Roman" w:eastAsia="Times New Roman" w:hAnsi="Times New Roman" w:cs="Times New Roman"/>
          <w:color w:val="000000"/>
          <w:kern w:val="0"/>
          <w:lang w:eastAsia="en-GB"/>
          <w14:ligatures w14:val="none"/>
        </w:rPr>
        <w:t> It disrupts realism to evoke strong feelings, challenge perceptions, or symbolize abstract ideas like fear, control, or identity.</w:t>
      </w:r>
    </w:p>
    <w:p w14:paraId="48E94F0E" w14:textId="77777777" w:rsidR="00B01CF1" w:rsidRPr="00B01CF1" w:rsidRDefault="00B01CF1" w:rsidP="00B01CF1">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b/>
          <w:bCs/>
          <w:color w:val="000000"/>
          <w:kern w:val="0"/>
          <w:lang w:eastAsia="en-GB"/>
          <w14:ligatures w14:val="none"/>
        </w:rPr>
        <w:t>In </w:t>
      </w:r>
      <w:r w:rsidRPr="00B01CF1">
        <w:rPr>
          <w:rFonts w:ascii="Times New Roman" w:eastAsia="Times New Roman" w:hAnsi="Times New Roman" w:cs="Times New Roman"/>
          <w:b/>
          <w:bCs/>
          <w:i/>
          <w:iCs/>
          <w:color w:val="000000"/>
          <w:kern w:val="0"/>
          <w:lang w:eastAsia="en-GB"/>
          <w14:ligatures w14:val="none"/>
        </w:rPr>
        <w:t>Eden</w:t>
      </w:r>
      <w:r w:rsidRPr="00B01CF1">
        <w:rPr>
          <w:rFonts w:ascii="Times New Roman" w:eastAsia="Times New Roman" w:hAnsi="Times New Roman" w:cs="Times New Roman"/>
          <w:b/>
          <w:bCs/>
          <w:color w:val="000000"/>
          <w:kern w:val="0"/>
          <w:lang w:eastAsia="en-GB"/>
          <w14:ligatures w14:val="none"/>
        </w:rPr>
        <w:t>:</w:t>
      </w:r>
    </w:p>
    <w:p w14:paraId="398AA82C" w14:textId="77777777" w:rsidR="00B01CF1" w:rsidRPr="00B01CF1" w:rsidRDefault="00B01CF1" w:rsidP="00B01CF1">
      <w:pPr>
        <w:numPr>
          <w:ilvl w:val="1"/>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The apple farm is not just a literal place—it’s a surreal space where normal rules don’t apply.</w:t>
      </w:r>
    </w:p>
    <w:p w14:paraId="176282E4" w14:textId="77777777" w:rsidR="00B01CF1" w:rsidRPr="00B01CF1" w:rsidRDefault="00B01CF1" w:rsidP="00B01CF1">
      <w:pPr>
        <w:numPr>
          <w:ilvl w:val="1"/>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The protagonist is forced to polish apples endlessly, threatened with violence, and stripped of identity.</w:t>
      </w:r>
    </w:p>
    <w:p w14:paraId="394435AD" w14:textId="77777777" w:rsidR="00B01CF1" w:rsidRDefault="00B01CF1" w:rsidP="00B01CF1">
      <w:pPr>
        <w:numPr>
          <w:ilvl w:val="1"/>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These exaggerated, almost nightmarish conditions reflect the emotional and psychological torment of living under authoritarian control.</w:t>
      </w:r>
    </w:p>
    <w:p w14:paraId="6CABFA75" w14:textId="77777777" w:rsidR="002264EB" w:rsidRPr="00B01CF1" w:rsidRDefault="002264EB" w:rsidP="002264EB">
      <w:pPr>
        <w:spacing w:before="100" w:beforeAutospacing="1" w:after="100" w:afterAutospacing="1" w:line="240" w:lineRule="auto"/>
        <w:ind w:left="1440"/>
        <w:rPr>
          <w:rFonts w:ascii="Times New Roman" w:eastAsia="Times New Roman" w:hAnsi="Times New Roman" w:cs="Times New Roman"/>
          <w:color w:val="000000"/>
          <w:kern w:val="0"/>
          <w:lang w:eastAsia="en-GB"/>
          <w14:ligatures w14:val="none"/>
        </w:rPr>
      </w:pPr>
    </w:p>
    <w:p w14:paraId="08CC0751" w14:textId="77777777" w:rsidR="00B01CF1" w:rsidRPr="00B01CF1" w:rsidRDefault="00B01CF1" w:rsidP="00B01CF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01CF1">
        <w:rPr>
          <w:rFonts w:ascii="Apple Color Emoji" w:eastAsia="Times New Roman" w:hAnsi="Apple Color Emoji" w:cs="Apple Color Emoji"/>
          <w:b/>
          <w:bCs/>
          <w:color w:val="000000"/>
          <w:kern w:val="0"/>
          <w:sz w:val="27"/>
          <w:szCs w:val="27"/>
          <w:lang w:eastAsia="en-GB"/>
          <w14:ligatures w14:val="none"/>
        </w:rPr>
        <w:t>🎭</w:t>
      </w:r>
      <w:r w:rsidRPr="00B01CF1">
        <w:rPr>
          <w:rFonts w:ascii="Times New Roman" w:eastAsia="Times New Roman" w:hAnsi="Times New Roman" w:cs="Times New Roman"/>
          <w:b/>
          <w:bCs/>
          <w:color w:val="000000"/>
          <w:kern w:val="0"/>
          <w:sz w:val="27"/>
          <w:szCs w:val="27"/>
          <w:lang w:eastAsia="en-GB"/>
          <w14:ligatures w14:val="none"/>
        </w:rPr>
        <w:t xml:space="preserve"> Example from the Play</w:t>
      </w:r>
    </w:p>
    <w:p w14:paraId="16415D42" w14:textId="77777777" w:rsidR="00B01CF1" w:rsidRPr="00B01CF1" w:rsidRDefault="00B01CF1" w:rsidP="00B01CF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01CF1">
        <w:rPr>
          <w:rFonts w:ascii="Times New Roman" w:eastAsia="Times New Roman" w:hAnsi="Times New Roman" w:cs="Times New Roman"/>
          <w:color w:val="000000"/>
          <w:kern w:val="0"/>
          <w:lang w:eastAsia="en-GB"/>
          <w14:ligatures w14:val="none"/>
        </w:rPr>
        <w:t>Imagine a scene where the protagonist is surrounded by spotless apples, yet is still ordered to polish them. That contradiction—doing something pointless under threat—feels surreal. It’s not about logic; it’s about power, fear, and the erosion of meaning.</w:t>
      </w:r>
    </w:p>
    <w:p w14:paraId="2E98971A" w14:textId="16859378" w:rsidR="00242313" w:rsidRPr="003A2B0B" w:rsidRDefault="002264EB" w:rsidP="00B01CF1">
      <w:pPr>
        <w:spacing w:before="100" w:beforeAutospacing="1" w:after="100" w:afterAutospacing="1" w:line="240" w:lineRule="auto"/>
        <w:rPr>
          <w:rFonts w:ascii="Times New Roman" w:eastAsia="Times New Roman" w:hAnsi="Times New Roman" w:cs="Times New Roman"/>
          <w:color w:val="000000"/>
          <w:kern w:val="0"/>
          <w:sz w:val="28"/>
          <w:szCs w:val="28"/>
          <w:lang w:eastAsia="en-GB"/>
          <w14:ligatures w14:val="none"/>
        </w:rPr>
      </w:pPr>
      <w:r w:rsidRPr="003A2B0B">
        <w:rPr>
          <w:rFonts w:ascii="Times New Roman" w:eastAsia="Times New Roman" w:hAnsi="Times New Roman" w:cs="Times New Roman"/>
          <w:color w:val="000000"/>
          <w:kern w:val="0"/>
          <w:sz w:val="28"/>
          <w:szCs w:val="28"/>
          <w:lang w:eastAsia="en-GB"/>
          <w14:ligatures w14:val="none"/>
        </w:rPr>
        <w:t xml:space="preserve">Extra notes: </w:t>
      </w:r>
    </w:p>
    <w:p w14:paraId="283EBCF0" w14:textId="74E3C3FB" w:rsidR="00242313" w:rsidRPr="00242313" w:rsidRDefault="00242313" w:rsidP="00242313">
      <w:pPr>
        <w:spacing w:after="100" w:afterAutospacing="1" w:line="240" w:lineRule="auto"/>
        <w:ind w:left="1110"/>
        <w:rPr>
          <w:rFonts w:ascii="Times New Roman" w:eastAsia="Times New Roman" w:hAnsi="Times New Roman" w:cs="Times New Roman"/>
          <w:color w:val="21252E"/>
          <w:kern w:val="0"/>
          <w:sz w:val="28"/>
          <w:szCs w:val="28"/>
          <w:lang w:eastAsia="en-GB"/>
          <w14:ligatures w14:val="none"/>
        </w:rPr>
      </w:pPr>
      <w:r w:rsidRPr="003A2B0B">
        <w:rPr>
          <w:rFonts w:ascii="Times New Roman" w:eastAsia="Times New Roman" w:hAnsi="Times New Roman" w:cs="Times New Roman"/>
          <w:color w:val="21252E"/>
          <w:kern w:val="0"/>
          <w:sz w:val="28"/>
          <w:szCs w:val="28"/>
          <w:lang w:eastAsia="en-GB"/>
          <w14:ligatures w14:val="none"/>
        </w:rPr>
        <w:t>SOURCE:</w:t>
      </w:r>
      <w:r w:rsidRPr="003A2B0B">
        <w:rPr>
          <w:rFonts w:ascii="Times New Roman" w:hAnsi="Times New Roman" w:cs="Times New Roman"/>
          <w:sz w:val="28"/>
          <w:szCs w:val="28"/>
        </w:rPr>
        <w:t xml:space="preserve"> </w:t>
      </w:r>
      <w:hyperlink r:id="rId11" w:history="1">
        <w:r w:rsidRPr="003A2B0B">
          <w:rPr>
            <w:rStyle w:val="Hyperlink"/>
            <w:rFonts w:ascii="Times New Roman" w:eastAsia="Times New Roman" w:hAnsi="Times New Roman" w:cs="Times New Roman"/>
            <w:kern w:val="0"/>
            <w:sz w:val="28"/>
            <w:szCs w:val="28"/>
            <w:lang w:eastAsia="en-GB"/>
            <w14:ligatures w14:val="none"/>
          </w:rPr>
          <w:t>https://www.gauthmath.com/solution/1812678224297029/Section-B-Drama-Eden-by-Gabriella-Pinto-10-marks-1-What-do-you-understand-the-na</w:t>
        </w:r>
      </w:hyperlink>
      <w:r w:rsidRPr="003A2B0B">
        <w:rPr>
          <w:rFonts w:ascii="Times New Roman" w:eastAsia="Times New Roman" w:hAnsi="Times New Roman" w:cs="Times New Roman"/>
          <w:color w:val="21252E"/>
          <w:kern w:val="0"/>
          <w:sz w:val="28"/>
          <w:szCs w:val="28"/>
          <w:lang w:eastAsia="en-GB"/>
          <w14:ligatures w14:val="none"/>
        </w:rPr>
        <w:t xml:space="preserve">. </w:t>
      </w:r>
    </w:p>
    <w:p w14:paraId="09E31DC8" w14:textId="77777777" w:rsidR="00242313" w:rsidRPr="00242313" w:rsidRDefault="00242313" w:rsidP="00242313">
      <w:pPr>
        <w:numPr>
          <w:ilvl w:val="0"/>
          <w:numId w:val="13"/>
        </w:numPr>
        <w:spacing w:after="0" w:line="240" w:lineRule="auto"/>
        <w:ind w:left="1110"/>
        <w:rPr>
          <w:rFonts w:ascii="Times New Roman" w:eastAsia="Times New Roman" w:hAnsi="Times New Roman" w:cs="Times New Roman"/>
          <w:color w:val="21252E"/>
          <w:kern w:val="0"/>
          <w:sz w:val="28"/>
          <w:szCs w:val="28"/>
          <w:lang w:eastAsia="en-GB"/>
          <w14:ligatures w14:val="none"/>
        </w:rPr>
      </w:pPr>
      <w:r w:rsidRPr="00242313">
        <w:rPr>
          <w:rFonts w:ascii="Times New Roman" w:eastAsia="Times New Roman" w:hAnsi="Times New Roman" w:cs="Times New Roman"/>
          <w:color w:val="21252E"/>
          <w:kern w:val="0"/>
          <w:sz w:val="28"/>
          <w:szCs w:val="28"/>
          <w:lang w:eastAsia="en-GB"/>
          <w14:ligatures w14:val="none"/>
        </w:rPr>
        <w:t>The name "Eden" symbolizes a paradise or utopian ideal, a perfect and harmonious world. However, in the context of Pinto's play, it likely represents a flawed or corrupted version of this ideal, hinting at the potential for loss of innocence and the consequences of choices.</w:t>
      </w:r>
    </w:p>
    <w:p w14:paraId="68FA25EB" w14:textId="77777777" w:rsidR="00242313" w:rsidRPr="00242313" w:rsidRDefault="00242313" w:rsidP="00242313">
      <w:pPr>
        <w:numPr>
          <w:ilvl w:val="0"/>
          <w:numId w:val="13"/>
        </w:numPr>
        <w:spacing w:after="0" w:line="240" w:lineRule="auto"/>
        <w:ind w:left="1110"/>
        <w:rPr>
          <w:rFonts w:ascii="Times New Roman" w:eastAsia="Times New Roman" w:hAnsi="Times New Roman" w:cs="Times New Roman"/>
          <w:color w:val="21252E"/>
          <w:kern w:val="0"/>
          <w:sz w:val="28"/>
          <w:szCs w:val="28"/>
          <w:lang w:eastAsia="en-GB"/>
          <w14:ligatures w14:val="none"/>
        </w:rPr>
      </w:pPr>
      <w:r w:rsidRPr="00242313">
        <w:rPr>
          <w:rFonts w:ascii="Times New Roman" w:eastAsia="Times New Roman" w:hAnsi="Times New Roman" w:cs="Times New Roman"/>
          <w:color w:val="21252E"/>
          <w:kern w:val="0"/>
          <w:sz w:val="28"/>
          <w:szCs w:val="28"/>
          <w:lang w:eastAsia="en-GB"/>
          <w14:ligatures w14:val="none"/>
        </w:rPr>
        <w:t>Traditionally, Eden represents a state of blissful innocence and harmony before the fall from grace, often associated with the biblical story of Adam and Eve.</w:t>
      </w:r>
    </w:p>
    <w:p w14:paraId="5F8DA546" w14:textId="77777777" w:rsidR="00242313" w:rsidRDefault="00242313" w:rsidP="00242313">
      <w:pPr>
        <w:numPr>
          <w:ilvl w:val="0"/>
          <w:numId w:val="13"/>
        </w:numPr>
        <w:spacing w:after="0" w:line="240" w:lineRule="auto"/>
        <w:ind w:left="1110"/>
        <w:rPr>
          <w:rFonts w:ascii="Times New Roman" w:eastAsia="Times New Roman" w:hAnsi="Times New Roman" w:cs="Times New Roman"/>
          <w:color w:val="21252E"/>
          <w:kern w:val="0"/>
          <w:sz w:val="28"/>
          <w:szCs w:val="28"/>
          <w:lang w:eastAsia="en-GB"/>
          <w14:ligatures w14:val="none"/>
        </w:rPr>
      </w:pPr>
      <w:r w:rsidRPr="00242313">
        <w:rPr>
          <w:rFonts w:ascii="Times New Roman" w:eastAsia="Times New Roman" w:hAnsi="Times New Roman" w:cs="Times New Roman"/>
          <w:color w:val="21252E"/>
          <w:kern w:val="0"/>
          <w:sz w:val="28"/>
          <w:szCs w:val="28"/>
          <w:lang w:eastAsia="en-GB"/>
          <w14:ligatures w14:val="none"/>
        </w:rPr>
        <w:t>The apples in the play directly link to the traditional symbolism of the forbidden fruit in the Garden of Eden. They represent temptation, knowledge, and the consequences of choices that disrupt the initial harmony. The presence of apples serves as a powerful allusion to the original Eden myth, highlighting the themes of transgression and its repercussions.</w:t>
      </w:r>
    </w:p>
    <w:p w14:paraId="50890B6F" w14:textId="77777777" w:rsidR="00791199" w:rsidRDefault="00791199" w:rsidP="00791199">
      <w:pPr>
        <w:spacing w:after="0" w:line="240" w:lineRule="auto"/>
        <w:rPr>
          <w:rFonts w:ascii="Times New Roman" w:eastAsia="Times New Roman" w:hAnsi="Times New Roman" w:cs="Times New Roman"/>
          <w:color w:val="21252E"/>
          <w:kern w:val="0"/>
          <w:sz w:val="28"/>
          <w:szCs w:val="28"/>
          <w:lang w:eastAsia="en-GB"/>
          <w14:ligatures w14:val="none"/>
        </w:rPr>
      </w:pPr>
    </w:p>
    <w:p w14:paraId="686F6306" w14:textId="77777777" w:rsidR="00791199" w:rsidRPr="00791199" w:rsidRDefault="00791199" w:rsidP="00791199">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791199">
        <w:rPr>
          <w:rFonts w:ascii="Apple Color Emoji" w:eastAsia="Times New Roman" w:hAnsi="Apple Color Emoji" w:cs="Apple Color Emoji"/>
          <w:b/>
          <w:bCs/>
          <w:color w:val="000000"/>
          <w:kern w:val="0"/>
          <w:sz w:val="36"/>
          <w:szCs w:val="36"/>
          <w:lang w:eastAsia="en-GB"/>
          <w14:ligatures w14:val="none"/>
        </w:rPr>
        <w:t>🎨</w:t>
      </w:r>
      <w:r w:rsidRPr="00791199">
        <w:rPr>
          <w:rFonts w:ascii="Times New Roman" w:eastAsia="Times New Roman" w:hAnsi="Times New Roman" w:cs="Times New Roman"/>
          <w:b/>
          <w:bCs/>
          <w:color w:val="000000"/>
          <w:kern w:val="0"/>
          <w:sz w:val="36"/>
          <w:szCs w:val="36"/>
          <w:lang w:eastAsia="en-GB"/>
          <w14:ligatures w14:val="none"/>
        </w:rPr>
        <w:t> </w:t>
      </w:r>
      <w:r w:rsidRPr="00791199">
        <w:rPr>
          <w:rFonts w:ascii="Times New Roman" w:eastAsia="Times New Roman" w:hAnsi="Times New Roman" w:cs="Times New Roman"/>
          <w:b/>
          <w:bCs/>
          <w:i/>
          <w:iCs/>
          <w:color w:val="000000"/>
          <w:kern w:val="0"/>
          <w:sz w:val="36"/>
          <w:szCs w:val="36"/>
          <w:lang w:eastAsia="en-GB"/>
          <w14:ligatures w14:val="none"/>
        </w:rPr>
        <w:t>Eden</w:t>
      </w:r>
      <w:r w:rsidRPr="00791199">
        <w:rPr>
          <w:rFonts w:ascii="Times New Roman" w:eastAsia="Times New Roman" w:hAnsi="Times New Roman" w:cs="Times New Roman"/>
          <w:b/>
          <w:bCs/>
          <w:color w:val="000000"/>
          <w:kern w:val="0"/>
          <w:sz w:val="36"/>
          <w:szCs w:val="36"/>
          <w:lang w:eastAsia="en-GB"/>
          <w14:ligatures w14:val="none"/>
        </w:rPr>
        <w:t> Image Colouring &amp; Reflection Activity</w:t>
      </w:r>
    </w:p>
    <w:p w14:paraId="1436B9DE"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b/>
          <w:bCs/>
          <w:color w:val="000000"/>
          <w:kern w:val="0"/>
          <w:lang w:eastAsia="en-GB"/>
          <w14:ligatures w14:val="none"/>
        </w:rPr>
        <w:lastRenderedPageBreak/>
        <w:t>Theme</w:t>
      </w:r>
      <w:r w:rsidRPr="00791199">
        <w:rPr>
          <w:rFonts w:ascii="Times New Roman" w:eastAsia="Times New Roman" w:hAnsi="Times New Roman" w:cs="Times New Roman"/>
          <w:color w:val="000000"/>
          <w:kern w:val="0"/>
          <w:lang w:eastAsia="en-GB"/>
          <w14:ligatures w14:val="none"/>
        </w:rPr>
        <w:t>: Surveillance, Temptation, and the Loss of Innocence </w:t>
      </w:r>
      <w:r w:rsidRPr="00791199">
        <w:rPr>
          <w:rFonts w:ascii="Times New Roman" w:eastAsia="Times New Roman" w:hAnsi="Times New Roman" w:cs="Times New Roman"/>
          <w:b/>
          <w:bCs/>
          <w:color w:val="000000"/>
          <w:kern w:val="0"/>
          <w:lang w:eastAsia="en-GB"/>
          <w14:ligatures w14:val="none"/>
        </w:rPr>
        <w:t>Subject Integration</w:t>
      </w:r>
      <w:r w:rsidRPr="00791199">
        <w:rPr>
          <w:rFonts w:ascii="Times New Roman" w:eastAsia="Times New Roman" w:hAnsi="Times New Roman" w:cs="Times New Roman"/>
          <w:color w:val="000000"/>
          <w:kern w:val="0"/>
          <w:lang w:eastAsia="en-GB"/>
          <w14:ligatures w14:val="none"/>
        </w:rPr>
        <w:t>: Creative Arts, English, Life Orientation, Islamic Studies</w:t>
      </w:r>
    </w:p>
    <w:p w14:paraId="12854794" w14:textId="77777777" w:rsidR="00791199" w:rsidRPr="00791199" w:rsidRDefault="00791199" w:rsidP="00791199">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791199">
        <w:rPr>
          <w:rFonts w:ascii="Apple Color Emoji" w:eastAsia="Times New Roman" w:hAnsi="Apple Color Emoji" w:cs="Apple Color Emoji"/>
          <w:b/>
          <w:bCs/>
          <w:color w:val="000000"/>
          <w:kern w:val="0"/>
          <w:sz w:val="27"/>
          <w:szCs w:val="27"/>
          <w:lang w:eastAsia="en-GB"/>
          <w14:ligatures w14:val="none"/>
        </w:rPr>
        <w:t>🖍️</w:t>
      </w:r>
      <w:r w:rsidRPr="00791199">
        <w:rPr>
          <w:rFonts w:ascii="Times New Roman" w:eastAsia="Times New Roman" w:hAnsi="Times New Roman" w:cs="Times New Roman"/>
          <w:b/>
          <w:bCs/>
          <w:color w:val="000000"/>
          <w:kern w:val="0"/>
          <w:sz w:val="27"/>
          <w:szCs w:val="27"/>
          <w:lang w:eastAsia="en-GB"/>
          <w14:ligatures w14:val="none"/>
        </w:rPr>
        <w:t xml:space="preserve"> Part 1: Colouring the Image</w:t>
      </w:r>
    </w:p>
    <w:p w14:paraId="1E17A8A6"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Use the guide below to colour each element of the image. You may choose your own colours, but be ready to explain your choices.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8"/>
        <w:gridCol w:w="1981"/>
        <w:gridCol w:w="3122"/>
      </w:tblGrid>
      <w:tr w:rsidR="00791199" w:rsidRPr="00791199" w14:paraId="708C7D9A" w14:textId="77777777" w:rsidTr="00791199">
        <w:trPr>
          <w:tblHeader/>
          <w:tblCellSpacing w:w="15" w:type="dxa"/>
        </w:trPr>
        <w:tc>
          <w:tcPr>
            <w:tcW w:w="0" w:type="auto"/>
            <w:vAlign w:val="center"/>
            <w:hideMark/>
          </w:tcPr>
          <w:p w14:paraId="0CAD9E68" w14:textId="77777777" w:rsidR="00791199" w:rsidRPr="00791199" w:rsidRDefault="00791199" w:rsidP="00791199">
            <w:pPr>
              <w:spacing w:after="0" w:line="240" w:lineRule="auto"/>
              <w:jc w:val="center"/>
              <w:rPr>
                <w:rFonts w:ascii="Times New Roman" w:eastAsia="Times New Roman" w:hAnsi="Times New Roman" w:cs="Times New Roman"/>
                <w:b/>
                <w:bCs/>
                <w:kern w:val="0"/>
                <w:lang w:eastAsia="en-GB"/>
                <w14:ligatures w14:val="none"/>
              </w:rPr>
            </w:pPr>
            <w:r w:rsidRPr="00791199">
              <w:rPr>
                <w:rFonts w:ascii="Times New Roman" w:eastAsia="Times New Roman" w:hAnsi="Times New Roman" w:cs="Times New Roman"/>
                <w:b/>
                <w:bCs/>
                <w:kern w:val="0"/>
                <w:lang w:eastAsia="en-GB"/>
                <w14:ligatures w14:val="none"/>
              </w:rPr>
              <w:t>Element</w:t>
            </w:r>
          </w:p>
        </w:tc>
        <w:tc>
          <w:tcPr>
            <w:tcW w:w="0" w:type="auto"/>
            <w:vAlign w:val="center"/>
            <w:hideMark/>
          </w:tcPr>
          <w:p w14:paraId="7BA2B4CC" w14:textId="77777777" w:rsidR="00791199" w:rsidRPr="00791199" w:rsidRDefault="00791199" w:rsidP="00791199">
            <w:pPr>
              <w:spacing w:after="0" w:line="240" w:lineRule="auto"/>
              <w:jc w:val="center"/>
              <w:rPr>
                <w:rFonts w:ascii="Times New Roman" w:eastAsia="Times New Roman" w:hAnsi="Times New Roman" w:cs="Times New Roman"/>
                <w:b/>
                <w:bCs/>
                <w:kern w:val="0"/>
                <w:lang w:eastAsia="en-GB"/>
                <w14:ligatures w14:val="none"/>
              </w:rPr>
            </w:pPr>
            <w:r w:rsidRPr="00791199">
              <w:rPr>
                <w:rFonts w:ascii="Times New Roman" w:eastAsia="Times New Roman" w:hAnsi="Times New Roman" w:cs="Times New Roman"/>
                <w:b/>
                <w:bCs/>
                <w:kern w:val="0"/>
                <w:lang w:eastAsia="en-GB"/>
                <w14:ligatures w14:val="none"/>
              </w:rPr>
              <w:t>Suggested Colours</w:t>
            </w:r>
          </w:p>
        </w:tc>
        <w:tc>
          <w:tcPr>
            <w:tcW w:w="0" w:type="auto"/>
            <w:vAlign w:val="center"/>
            <w:hideMark/>
          </w:tcPr>
          <w:p w14:paraId="2BFEFF14" w14:textId="77777777" w:rsidR="00791199" w:rsidRPr="00791199" w:rsidRDefault="00791199" w:rsidP="00791199">
            <w:pPr>
              <w:spacing w:after="0" w:line="240" w:lineRule="auto"/>
              <w:jc w:val="center"/>
              <w:rPr>
                <w:rFonts w:ascii="Times New Roman" w:eastAsia="Times New Roman" w:hAnsi="Times New Roman" w:cs="Times New Roman"/>
                <w:b/>
                <w:bCs/>
                <w:kern w:val="0"/>
                <w:lang w:eastAsia="en-GB"/>
                <w14:ligatures w14:val="none"/>
              </w:rPr>
            </w:pPr>
            <w:r w:rsidRPr="00791199">
              <w:rPr>
                <w:rFonts w:ascii="Times New Roman" w:eastAsia="Times New Roman" w:hAnsi="Times New Roman" w:cs="Times New Roman"/>
                <w:b/>
                <w:bCs/>
                <w:kern w:val="0"/>
                <w:lang w:eastAsia="en-GB"/>
                <w14:ligatures w14:val="none"/>
              </w:rPr>
              <w:t>Symbolism Prompt</w:t>
            </w:r>
          </w:p>
        </w:tc>
      </w:tr>
      <w:tr w:rsidR="00791199" w:rsidRPr="00791199" w14:paraId="2665511F" w14:textId="77777777" w:rsidTr="00791199">
        <w:trPr>
          <w:tblCellSpacing w:w="15" w:type="dxa"/>
        </w:trPr>
        <w:tc>
          <w:tcPr>
            <w:tcW w:w="0" w:type="auto"/>
            <w:vAlign w:val="center"/>
            <w:hideMark/>
          </w:tcPr>
          <w:p w14:paraId="58BB66E5"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Apples</w:t>
            </w:r>
          </w:p>
        </w:tc>
        <w:tc>
          <w:tcPr>
            <w:tcW w:w="0" w:type="auto"/>
            <w:vAlign w:val="center"/>
            <w:hideMark/>
          </w:tcPr>
          <w:p w14:paraId="286732E3"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Red, green, black</w:t>
            </w:r>
          </w:p>
        </w:tc>
        <w:tc>
          <w:tcPr>
            <w:tcW w:w="0" w:type="auto"/>
            <w:vAlign w:val="center"/>
            <w:hideMark/>
          </w:tcPr>
          <w:p w14:paraId="1A18042F"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Temptation, purity, corruption</w:t>
            </w:r>
          </w:p>
        </w:tc>
      </w:tr>
      <w:tr w:rsidR="00791199" w:rsidRPr="00791199" w14:paraId="10C08D5D" w14:textId="77777777" w:rsidTr="00791199">
        <w:trPr>
          <w:tblCellSpacing w:w="15" w:type="dxa"/>
        </w:trPr>
        <w:tc>
          <w:tcPr>
            <w:tcW w:w="0" w:type="auto"/>
            <w:vAlign w:val="center"/>
            <w:hideMark/>
          </w:tcPr>
          <w:p w14:paraId="17E5E822"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Worker’s clothing</w:t>
            </w:r>
          </w:p>
        </w:tc>
        <w:tc>
          <w:tcPr>
            <w:tcW w:w="0" w:type="auto"/>
            <w:vAlign w:val="center"/>
            <w:hideMark/>
          </w:tcPr>
          <w:p w14:paraId="6A0719F8"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Grey, brown</w:t>
            </w:r>
          </w:p>
        </w:tc>
        <w:tc>
          <w:tcPr>
            <w:tcW w:w="0" w:type="auto"/>
            <w:vAlign w:val="center"/>
            <w:hideMark/>
          </w:tcPr>
          <w:p w14:paraId="2D7C3316"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Uniformity, loss of identity</w:t>
            </w:r>
          </w:p>
        </w:tc>
      </w:tr>
      <w:tr w:rsidR="00791199" w:rsidRPr="00791199" w14:paraId="7069C49D" w14:textId="77777777" w:rsidTr="00791199">
        <w:trPr>
          <w:tblCellSpacing w:w="15" w:type="dxa"/>
        </w:trPr>
        <w:tc>
          <w:tcPr>
            <w:tcW w:w="0" w:type="auto"/>
            <w:vAlign w:val="center"/>
            <w:hideMark/>
          </w:tcPr>
          <w:p w14:paraId="45FBEF5E"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Badge with “5”</w:t>
            </w:r>
          </w:p>
        </w:tc>
        <w:tc>
          <w:tcPr>
            <w:tcW w:w="0" w:type="auto"/>
            <w:vAlign w:val="center"/>
            <w:hideMark/>
          </w:tcPr>
          <w:p w14:paraId="6D1AC708"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Red, black</w:t>
            </w:r>
          </w:p>
        </w:tc>
        <w:tc>
          <w:tcPr>
            <w:tcW w:w="0" w:type="auto"/>
            <w:vAlign w:val="center"/>
            <w:hideMark/>
          </w:tcPr>
          <w:p w14:paraId="37526E99"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Objectification, control</w:t>
            </w:r>
          </w:p>
        </w:tc>
      </w:tr>
      <w:tr w:rsidR="00791199" w:rsidRPr="00791199" w14:paraId="71AF2B4A" w14:textId="77777777" w:rsidTr="00791199">
        <w:trPr>
          <w:tblCellSpacing w:w="15" w:type="dxa"/>
        </w:trPr>
        <w:tc>
          <w:tcPr>
            <w:tcW w:w="0" w:type="auto"/>
            <w:vAlign w:val="center"/>
            <w:hideMark/>
          </w:tcPr>
          <w:p w14:paraId="24A89D7E"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Fence</w:t>
            </w:r>
          </w:p>
        </w:tc>
        <w:tc>
          <w:tcPr>
            <w:tcW w:w="0" w:type="auto"/>
            <w:vAlign w:val="center"/>
            <w:hideMark/>
          </w:tcPr>
          <w:p w14:paraId="73AEB82C"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Metallic grey</w:t>
            </w:r>
          </w:p>
        </w:tc>
        <w:tc>
          <w:tcPr>
            <w:tcW w:w="0" w:type="auto"/>
            <w:vAlign w:val="center"/>
            <w:hideMark/>
          </w:tcPr>
          <w:p w14:paraId="10DC622E"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Surveillance, restriction</w:t>
            </w:r>
          </w:p>
        </w:tc>
      </w:tr>
      <w:tr w:rsidR="00791199" w:rsidRPr="00791199" w14:paraId="69C031EF" w14:textId="77777777" w:rsidTr="00791199">
        <w:trPr>
          <w:tblCellSpacing w:w="15" w:type="dxa"/>
        </w:trPr>
        <w:tc>
          <w:tcPr>
            <w:tcW w:w="0" w:type="auto"/>
            <w:vAlign w:val="center"/>
            <w:hideMark/>
          </w:tcPr>
          <w:p w14:paraId="681CB901"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Table</w:t>
            </w:r>
          </w:p>
        </w:tc>
        <w:tc>
          <w:tcPr>
            <w:tcW w:w="0" w:type="auto"/>
            <w:vAlign w:val="center"/>
            <w:hideMark/>
          </w:tcPr>
          <w:p w14:paraId="30F2569F"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Earthy tones</w:t>
            </w:r>
          </w:p>
        </w:tc>
        <w:tc>
          <w:tcPr>
            <w:tcW w:w="0" w:type="auto"/>
            <w:vAlign w:val="center"/>
            <w:hideMark/>
          </w:tcPr>
          <w:p w14:paraId="5BF1E3E2"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Burden, routine</w:t>
            </w:r>
          </w:p>
        </w:tc>
      </w:tr>
      <w:tr w:rsidR="00791199" w:rsidRPr="00791199" w14:paraId="40DF3F36" w14:textId="77777777" w:rsidTr="00791199">
        <w:trPr>
          <w:tblCellSpacing w:w="15" w:type="dxa"/>
        </w:trPr>
        <w:tc>
          <w:tcPr>
            <w:tcW w:w="0" w:type="auto"/>
            <w:vAlign w:val="center"/>
            <w:hideMark/>
          </w:tcPr>
          <w:p w14:paraId="0D48A00E"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Surveillance camera</w:t>
            </w:r>
          </w:p>
        </w:tc>
        <w:tc>
          <w:tcPr>
            <w:tcW w:w="0" w:type="auto"/>
            <w:vAlign w:val="center"/>
            <w:hideMark/>
          </w:tcPr>
          <w:p w14:paraId="3630E0B9"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Silver, black</w:t>
            </w:r>
          </w:p>
        </w:tc>
        <w:tc>
          <w:tcPr>
            <w:tcW w:w="0" w:type="auto"/>
            <w:vAlign w:val="center"/>
            <w:hideMark/>
          </w:tcPr>
          <w:p w14:paraId="0C29F66C"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Cold observation</w:t>
            </w:r>
          </w:p>
        </w:tc>
      </w:tr>
      <w:tr w:rsidR="00791199" w:rsidRPr="00791199" w14:paraId="66D089E7" w14:textId="77777777" w:rsidTr="00791199">
        <w:trPr>
          <w:tblCellSpacing w:w="15" w:type="dxa"/>
        </w:trPr>
        <w:tc>
          <w:tcPr>
            <w:tcW w:w="0" w:type="auto"/>
            <w:vAlign w:val="center"/>
            <w:hideMark/>
          </w:tcPr>
          <w:p w14:paraId="4F88DA60"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Background sky</w:t>
            </w:r>
          </w:p>
        </w:tc>
        <w:tc>
          <w:tcPr>
            <w:tcW w:w="0" w:type="auto"/>
            <w:vAlign w:val="center"/>
            <w:hideMark/>
          </w:tcPr>
          <w:p w14:paraId="502E73F5"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Blue-grey, purple</w:t>
            </w:r>
          </w:p>
        </w:tc>
        <w:tc>
          <w:tcPr>
            <w:tcW w:w="0" w:type="auto"/>
            <w:vAlign w:val="center"/>
            <w:hideMark/>
          </w:tcPr>
          <w:p w14:paraId="21236B1A" w14:textId="77777777" w:rsidR="00791199" w:rsidRPr="00791199" w:rsidRDefault="00791199" w:rsidP="00791199">
            <w:pPr>
              <w:spacing w:after="0" w:line="240" w:lineRule="auto"/>
              <w:rPr>
                <w:rFonts w:ascii="Times New Roman" w:eastAsia="Times New Roman" w:hAnsi="Times New Roman" w:cs="Times New Roman"/>
                <w:kern w:val="0"/>
                <w:lang w:eastAsia="en-GB"/>
                <w14:ligatures w14:val="none"/>
              </w:rPr>
            </w:pPr>
            <w:r w:rsidRPr="00791199">
              <w:rPr>
                <w:rFonts w:ascii="Times New Roman" w:eastAsia="Times New Roman" w:hAnsi="Times New Roman" w:cs="Times New Roman"/>
                <w:kern w:val="0"/>
                <w:lang w:eastAsia="en-GB"/>
                <w14:ligatures w14:val="none"/>
              </w:rPr>
              <w:t>Fading hope, emotional tension</w:t>
            </w:r>
          </w:p>
        </w:tc>
      </w:tr>
    </w:tbl>
    <w:p w14:paraId="69474B5E" w14:textId="77777777" w:rsidR="00791199" w:rsidRPr="00791199" w:rsidRDefault="00791199" w:rsidP="00791199">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791199">
        <w:rPr>
          <w:rFonts w:ascii="Apple Color Emoji" w:eastAsia="Times New Roman" w:hAnsi="Apple Color Emoji" w:cs="Apple Color Emoji"/>
          <w:b/>
          <w:bCs/>
          <w:color w:val="000000"/>
          <w:kern w:val="0"/>
          <w:sz w:val="27"/>
          <w:szCs w:val="27"/>
          <w:lang w:eastAsia="en-GB"/>
          <w14:ligatures w14:val="none"/>
        </w:rPr>
        <w:t>✏️</w:t>
      </w:r>
      <w:r w:rsidRPr="00791199">
        <w:rPr>
          <w:rFonts w:ascii="Times New Roman" w:eastAsia="Times New Roman" w:hAnsi="Times New Roman" w:cs="Times New Roman"/>
          <w:b/>
          <w:bCs/>
          <w:color w:val="000000"/>
          <w:kern w:val="0"/>
          <w:sz w:val="27"/>
          <w:szCs w:val="27"/>
          <w:lang w:eastAsia="en-GB"/>
          <w14:ligatures w14:val="none"/>
        </w:rPr>
        <w:t xml:space="preserve"> Part 2: Reflective Writing</w:t>
      </w:r>
    </w:p>
    <w:p w14:paraId="6F2336ED"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Write a short paragraph (5–8 sentences) responding to this prompt:</w:t>
      </w:r>
    </w:p>
    <w:p w14:paraId="34FF23E0"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“In this Eden, the apples shine—but the soul is shadowed. What colour speaks for silence?”</w:t>
      </w:r>
    </w:p>
    <w:p w14:paraId="3B1012EE"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Encourage learners to explore:</w:t>
      </w:r>
    </w:p>
    <w:p w14:paraId="72B30408" w14:textId="77777777" w:rsidR="00791199" w:rsidRPr="00791199" w:rsidRDefault="00791199" w:rsidP="00791199">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What emotions they felt while colouring</w:t>
      </w:r>
    </w:p>
    <w:p w14:paraId="58AEA35C" w14:textId="77777777" w:rsidR="00791199" w:rsidRPr="00791199" w:rsidRDefault="00791199" w:rsidP="00791199">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How their colour choices reflect the theme</w:t>
      </w:r>
    </w:p>
    <w:p w14:paraId="3EBDF563" w14:textId="77777777" w:rsidR="00791199" w:rsidRPr="00791199" w:rsidRDefault="00791199" w:rsidP="00791199">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Connections to real-world issues (e.g. conformity, surveillance, ethical choices)</w:t>
      </w:r>
    </w:p>
    <w:p w14:paraId="187B9F33" w14:textId="77777777" w:rsidR="00791199" w:rsidRPr="00791199" w:rsidRDefault="00791199" w:rsidP="00791199">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791199">
        <w:rPr>
          <w:rFonts w:ascii="Apple Color Emoji" w:eastAsia="Times New Roman" w:hAnsi="Apple Color Emoji" w:cs="Apple Color Emoji"/>
          <w:b/>
          <w:bCs/>
          <w:color w:val="000000"/>
          <w:kern w:val="0"/>
          <w:sz w:val="27"/>
          <w:szCs w:val="27"/>
          <w:lang w:eastAsia="en-GB"/>
          <w14:ligatures w14:val="none"/>
        </w:rPr>
        <w:t>🧠</w:t>
      </w:r>
      <w:r w:rsidRPr="00791199">
        <w:rPr>
          <w:rFonts w:ascii="Times New Roman" w:eastAsia="Times New Roman" w:hAnsi="Times New Roman" w:cs="Times New Roman"/>
          <w:b/>
          <w:bCs/>
          <w:color w:val="000000"/>
          <w:kern w:val="0"/>
          <w:sz w:val="27"/>
          <w:szCs w:val="27"/>
          <w:lang w:eastAsia="en-GB"/>
          <w14:ligatures w14:val="none"/>
        </w:rPr>
        <w:t xml:space="preserve"> Optional Extension Activities</w:t>
      </w:r>
    </w:p>
    <w:p w14:paraId="59971EE6"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b/>
          <w:bCs/>
          <w:color w:val="000000"/>
          <w:kern w:val="0"/>
          <w:lang w:eastAsia="en-GB"/>
          <w14:ligatures w14:val="none"/>
        </w:rPr>
        <w:t>For Literature/English</w:t>
      </w:r>
    </w:p>
    <w:p w14:paraId="15894050" w14:textId="77777777" w:rsidR="00791199" w:rsidRPr="00791199" w:rsidRDefault="00791199" w:rsidP="00791199">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Compare this image to a scene from </w:t>
      </w:r>
      <w:r w:rsidRPr="00791199">
        <w:rPr>
          <w:rFonts w:ascii="Times New Roman" w:eastAsia="Times New Roman" w:hAnsi="Times New Roman" w:cs="Times New Roman"/>
          <w:i/>
          <w:iCs/>
          <w:color w:val="000000"/>
          <w:kern w:val="0"/>
          <w:lang w:eastAsia="en-GB"/>
          <w14:ligatures w14:val="none"/>
        </w:rPr>
        <w:t>Animal Farm</w:t>
      </w:r>
      <w:r w:rsidRPr="00791199">
        <w:rPr>
          <w:rFonts w:ascii="Times New Roman" w:eastAsia="Times New Roman" w:hAnsi="Times New Roman" w:cs="Times New Roman"/>
          <w:color w:val="000000"/>
          <w:kern w:val="0"/>
          <w:lang w:eastAsia="en-GB"/>
          <w14:ligatures w14:val="none"/>
        </w:rPr>
        <w:t>, </w:t>
      </w:r>
      <w:r w:rsidRPr="00791199">
        <w:rPr>
          <w:rFonts w:ascii="Times New Roman" w:eastAsia="Times New Roman" w:hAnsi="Times New Roman" w:cs="Times New Roman"/>
          <w:i/>
          <w:iCs/>
          <w:color w:val="000000"/>
          <w:kern w:val="0"/>
          <w:lang w:eastAsia="en-GB"/>
          <w14:ligatures w14:val="none"/>
        </w:rPr>
        <w:t>1984</w:t>
      </w:r>
      <w:r w:rsidRPr="00791199">
        <w:rPr>
          <w:rFonts w:ascii="Times New Roman" w:eastAsia="Times New Roman" w:hAnsi="Times New Roman" w:cs="Times New Roman"/>
          <w:color w:val="000000"/>
          <w:kern w:val="0"/>
          <w:lang w:eastAsia="en-GB"/>
          <w14:ligatures w14:val="none"/>
        </w:rPr>
        <w:t>, or </w:t>
      </w:r>
      <w:r w:rsidRPr="00791199">
        <w:rPr>
          <w:rFonts w:ascii="Times New Roman" w:eastAsia="Times New Roman" w:hAnsi="Times New Roman" w:cs="Times New Roman"/>
          <w:i/>
          <w:iCs/>
          <w:color w:val="000000"/>
          <w:kern w:val="0"/>
          <w:lang w:eastAsia="en-GB"/>
          <w14:ligatures w14:val="none"/>
        </w:rPr>
        <w:t>Lord of the Flies</w:t>
      </w:r>
      <w:r w:rsidRPr="00791199">
        <w:rPr>
          <w:rFonts w:ascii="Times New Roman" w:eastAsia="Times New Roman" w:hAnsi="Times New Roman" w:cs="Times New Roman"/>
          <w:color w:val="000000"/>
          <w:kern w:val="0"/>
          <w:lang w:eastAsia="en-GB"/>
          <w14:ligatures w14:val="none"/>
        </w:rPr>
        <w:t>.</w:t>
      </w:r>
    </w:p>
    <w:p w14:paraId="4D74FFF9" w14:textId="77777777" w:rsidR="00791199" w:rsidRPr="00791199" w:rsidRDefault="00791199" w:rsidP="00791199">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Write a monologue from the perspective of the worker.</w:t>
      </w:r>
    </w:p>
    <w:p w14:paraId="1C8CD52A"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b/>
          <w:bCs/>
          <w:color w:val="000000"/>
          <w:kern w:val="0"/>
          <w:lang w:eastAsia="en-GB"/>
          <w14:ligatures w14:val="none"/>
        </w:rPr>
        <w:t>For Islamic Studies</w:t>
      </w:r>
    </w:p>
    <w:p w14:paraId="61DA80B3" w14:textId="77777777" w:rsidR="00791199" w:rsidRPr="00791199" w:rsidRDefault="00791199" w:rsidP="00791199">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Reflect on the concept of </w:t>
      </w:r>
      <w:r w:rsidRPr="00791199">
        <w:rPr>
          <w:rFonts w:ascii="Times New Roman" w:eastAsia="Times New Roman" w:hAnsi="Times New Roman" w:cs="Times New Roman"/>
          <w:i/>
          <w:iCs/>
          <w:color w:val="000000"/>
          <w:kern w:val="0"/>
          <w:lang w:eastAsia="en-GB"/>
          <w14:ligatures w14:val="none"/>
        </w:rPr>
        <w:t>fitnah</w:t>
      </w:r>
      <w:r w:rsidRPr="00791199">
        <w:rPr>
          <w:rFonts w:ascii="Times New Roman" w:eastAsia="Times New Roman" w:hAnsi="Times New Roman" w:cs="Times New Roman"/>
          <w:color w:val="000000"/>
          <w:kern w:val="0"/>
          <w:lang w:eastAsia="en-GB"/>
          <w14:ligatures w14:val="none"/>
        </w:rPr>
        <w:t> (temptation) and </w:t>
      </w:r>
      <w:proofErr w:type="spellStart"/>
      <w:r w:rsidRPr="00791199">
        <w:rPr>
          <w:rFonts w:ascii="Times New Roman" w:eastAsia="Times New Roman" w:hAnsi="Times New Roman" w:cs="Times New Roman"/>
          <w:i/>
          <w:iCs/>
          <w:color w:val="000000"/>
          <w:kern w:val="0"/>
          <w:lang w:eastAsia="en-GB"/>
          <w14:ligatures w14:val="none"/>
        </w:rPr>
        <w:t>amanah</w:t>
      </w:r>
      <w:proofErr w:type="spellEnd"/>
      <w:r w:rsidRPr="00791199">
        <w:rPr>
          <w:rFonts w:ascii="Times New Roman" w:eastAsia="Times New Roman" w:hAnsi="Times New Roman" w:cs="Times New Roman"/>
          <w:color w:val="000000"/>
          <w:kern w:val="0"/>
          <w:lang w:eastAsia="en-GB"/>
          <w14:ligatures w14:val="none"/>
        </w:rPr>
        <w:t> (trust).</w:t>
      </w:r>
    </w:p>
    <w:p w14:paraId="16884811" w14:textId="77777777" w:rsidR="00791199" w:rsidRPr="00791199" w:rsidRDefault="00791199" w:rsidP="00791199">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Discuss how ethical choices are shaped by environment and surveillance.</w:t>
      </w:r>
    </w:p>
    <w:p w14:paraId="05418361" w14:textId="77777777" w:rsidR="00791199" w:rsidRPr="00791199" w:rsidRDefault="00791199" w:rsidP="00791199">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b/>
          <w:bCs/>
          <w:color w:val="000000"/>
          <w:kern w:val="0"/>
          <w:lang w:eastAsia="en-GB"/>
          <w14:ligatures w14:val="none"/>
        </w:rPr>
        <w:t>For Life Orientation</w:t>
      </w:r>
    </w:p>
    <w:p w14:paraId="3D59D37D" w14:textId="77777777" w:rsidR="00791199" w:rsidRPr="00791199" w:rsidRDefault="00791199" w:rsidP="00791199">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Debate: “Does constant monitoring make people behave better—or worse?”</w:t>
      </w:r>
    </w:p>
    <w:p w14:paraId="3A13458A" w14:textId="77777777" w:rsidR="00791199" w:rsidRPr="00791199" w:rsidRDefault="00791199" w:rsidP="00791199">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791199">
        <w:rPr>
          <w:rFonts w:ascii="Times New Roman" w:eastAsia="Times New Roman" w:hAnsi="Times New Roman" w:cs="Times New Roman"/>
          <w:color w:val="000000"/>
          <w:kern w:val="0"/>
          <w:lang w:eastAsia="en-GB"/>
          <w14:ligatures w14:val="none"/>
        </w:rPr>
        <w:t>Journal entry: “A day in a world where everything is watched.”</w:t>
      </w:r>
    </w:p>
    <w:p w14:paraId="0B12BA82" w14:textId="77777777" w:rsidR="00C431FD" w:rsidRDefault="00C431FD" w:rsidP="00C431FD">
      <w:pPr>
        <w:spacing w:after="0" w:line="240" w:lineRule="auto"/>
        <w:rPr>
          <w:rFonts w:ascii="Roboto" w:eastAsia="Times New Roman" w:hAnsi="Roboto" w:cs="Times New Roman"/>
          <w:color w:val="21252E"/>
          <w:kern w:val="0"/>
          <w:lang w:eastAsia="en-GB"/>
          <w14:ligatures w14:val="none"/>
        </w:rPr>
      </w:pPr>
    </w:p>
    <w:p w14:paraId="585D8CD9" w14:textId="3C124E40" w:rsidR="00112C2B" w:rsidRPr="00791199" w:rsidRDefault="00C431FD" w:rsidP="00791199">
      <w:pPr>
        <w:spacing w:after="0" w:line="240" w:lineRule="auto"/>
        <w:rPr>
          <w:rFonts w:ascii="Roboto" w:eastAsia="Times New Roman" w:hAnsi="Roboto" w:cs="Times New Roman"/>
          <w:color w:val="21252E"/>
          <w:kern w:val="0"/>
          <w:lang w:eastAsia="en-GB"/>
          <w14:ligatures w14:val="none"/>
        </w:rPr>
      </w:pPr>
      <w:r>
        <w:rPr>
          <w:rFonts w:ascii="Roboto" w:eastAsia="Times New Roman" w:hAnsi="Roboto" w:cs="Times New Roman"/>
          <w:noProof/>
          <w:color w:val="21252E"/>
          <w:kern w:val="0"/>
          <w:lang w:eastAsia="en-GB"/>
        </w:rPr>
        <w:drawing>
          <wp:inline distT="0" distB="0" distL="0" distR="0" wp14:anchorId="7D4654EE" wp14:editId="45561FDA">
            <wp:extent cx="5731510" cy="8597265"/>
            <wp:effectExtent l="0" t="0" r="0" b="635"/>
            <wp:docPr id="333974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74459" name="Picture 333974459"/>
                    <pic:cNvPicPr/>
                  </pic:nvPicPr>
                  <pic:blipFill>
                    <a:blip r:embed="rId12"/>
                    <a:stretch>
                      <a:fillRect/>
                    </a:stretch>
                  </pic:blipFill>
                  <pic:spPr>
                    <a:xfrm>
                      <a:off x="0" y="0"/>
                      <a:ext cx="5731510" cy="8597265"/>
                    </a:xfrm>
                    <a:prstGeom prst="rect">
                      <a:avLst/>
                    </a:prstGeom>
                  </pic:spPr>
                </pic:pic>
              </a:graphicData>
            </a:graphic>
          </wp:inline>
        </w:drawing>
      </w:r>
    </w:p>
    <w:sectPr w:rsidR="00112C2B" w:rsidRPr="00791199" w:rsidSect="00B01CF1">
      <w:footerReference w:type="even"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AD35C" w14:textId="77777777" w:rsidR="008E2BD2" w:rsidRDefault="008E2BD2" w:rsidP="00BC4AF0">
      <w:pPr>
        <w:spacing w:after="0" w:line="240" w:lineRule="auto"/>
      </w:pPr>
      <w:r>
        <w:separator/>
      </w:r>
    </w:p>
  </w:endnote>
  <w:endnote w:type="continuationSeparator" w:id="0">
    <w:p w14:paraId="409D8F83" w14:textId="77777777" w:rsidR="008E2BD2" w:rsidRDefault="008E2BD2" w:rsidP="00BC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3179416"/>
      <w:docPartObj>
        <w:docPartGallery w:val="Page Numbers (Bottom of Page)"/>
        <w:docPartUnique/>
      </w:docPartObj>
    </w:sdtPr>
    <w:sdtContent>
      <w:p w14:paraId="2AA46366" w14:textId="51FBED25" w:rsidR="00BC4AF0" w:rsidRDefault="00BC4AF0" w:rsidP="002860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D1EE00" w14:textId="77777777" w:rsidR="00BC4AF0" w:rsidRDefault="00BC4AF0" w:rsidP="00BC4A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2604135"/>
      <w:docPartObj>
        <w:docPartGallery w:val="Page Numbers (Bottom of Page)"/>
        <w:docPartUnique/>
      </w:docPartObj>
    </w:sdtPr>
    <w:sdtContent>
      <w:p w14:paraId="6F895FF8" w14:textId="6A883D24" w:rsidR="00BC4AF0" w:rsidRDefault="00BC4AF0" w:rsidP="002860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21986C8F" w14:textId="77777777" w:rsidR="00BC4AF0" w:rsidRDefault="00BC4AF0" w:rsidP="00BC4A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4FEF0" w14:textId="77777777" w:rsidR="008E2BD2" w:rsidRDefault="008E2BD2" w:rsidP="00BC4AF0">
      <w:pPr>
        <w:spacing w:after="0" w:line="240" w:lineRule="auto"/>
      </w:pPr>
      <w:r>
        <w:separator/>
      </w:r>
    </w:p>
  </w:footnote>
  <w:footnote w:type="continuationSeparator" w:id="0">
    <w:p w14:paraId="4B1CB28C" w14:textId="77777777" w:rsidR="008E2BD2" w:rsidRDefault="008E2BD2" w:rsidP="00BC4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C93"/>
    <w:multiLevelType w:val="multilevel"/>
    <w:tmpl w:val="B168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25C27"/>
    <w:multiLevelType w:val="multilevel"/>
    <w:tmpl w:val="05804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517D5D"/>
    <w:multiLevelType w:val="multilevel"/>
    <w:tmpl w:val="58901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56854"/>
    <w:multiLevelType w:val="multilevel"/>
    <w:tmpl w:val="4358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84122"/>
    <w:multiLevelType w:val="multilevel"/>
    <w:tmpl w:val="FC525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7138D9"/>
    <w:multiLevelType w:val="multilevel"/>
    <w:tmpl w:val="4D9A6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E94044"/>
    <w:multiLevelType w:val="multilevel"/>
    <w:tmpl w:val="6CC05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2E6498"/>
    <w:multiLevelType w:val="multilevel"/>
    <w:tmpl w:val="B1662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B5D15"/>
    <w:multiLevelType w:val="multilevel"/>
    <w:tmpl w:val="613EE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A576D9"/>
    <w:multiLevelType w:val="multilevel"/>
    <w:tmpl w:val="4EC675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0723C9"/>
    <w:multiLevelType w:val="multilevel"/>
    <w:tmpl w:val="12FA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F11AC"/>
    <w:multiLevelType w:val="multilevel"/>
    <w:tmpl w:val="414A2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F35059"/>
    <w:multiLevelType w:val="multilevel"/>
    <w:tmpl w:val="677C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8C489C"/>
    <w:multiLevelType w:val="multilevel"/>
    <w:tmpl w:val="B75A7F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916EEF"/>
    <w:multiLevelType w:val="multilevel"/>
    <w:tmpl w:val="12B0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874843"/>
    <w:multiLevelType w:val="multilevel"/>
    <w:tmpl w:val="0026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C201C9"/>
    <w:multiLevelType w:val="multilevel"/>
    <w:tmpl w:val="4ADE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D8529C"/>
    <w:multiLevelType w:val="multilevel"/>
    <w:tmpl w:val="E88A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9E6085"/>
    <w:multiLevelType w:val="multilevel"/>
    <w:tmpl w:val="12A0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69335C"/>
    <w:multiLevelType w:val="multilevel"/>
    <w:tmpl w:val="FA74C5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0514BB"/>
    <w:multiLevelType w:val="multilevel"/>
    <w:tmpl w:val="E176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198172">
    <w:abstractNumId w:val="2"/>
  </w:num>
  <w:num w:numId="2" w16cid:durableId="136648629">
    <w:abstractNumId w:val="10"/>
  </w:num>
  <w:num w:numId="3" w16cid:durableId="194779026">
    <w:abstractNumId w:val="4"/>
  </w:num>
  <w:num w:numId="4" w16cid:durableId="759837323">
    <w:abstractNumId w:val="19"/>
  </w:num>
  <w:num w:numId="5" w16cid:durableId="519395332">
    <w:abstractNumId w:val="9"/>
  </w:num>
  <w:num w:numId="6" w16cid:durableId="1194071156">
    <w:abstractNumId w:val="13"/>
  </w:num>
  <w:num w:numId="7" w16cid:durableId="2091537025">
    <w:abstractNumId w:val="18"/>
  </w:num>
  <w:num w:numId="8" w16cid:durableId="416682443">
    <w:abstractNumId w:val="17"/>
  </w:num>
  <w:num w:numId="9" w16cid:durableId="1607807894">
    <w:abstractNumId w:val="11"/>
  </w:num>
  <w:num w:numId="10" w16cid:durableId="1724402969">
    <w:abstractNumId w:val="8"/>
  </w:num>
  <w:num w:numId="11" w16cid:durableId="1651519498">
    <w:abstractNumId w:val="1"/>
  </w:num>
  <w:num w:numId="12" w16cid:durableId="356930129">
    <w:abstractNumId w:val="7"/>
  </w:num>
  <w:num w:numId="13" w16cid:durableId="2021008955">
    <w:abstractNumId w:val="12"/>
  </w:num>
  <w:num w:numId="14" w16cid:durableId="515004815">
    <w:abstractNumId w:val="20"/>
  </w:num>
  <w:num w:numId="15" w16cid:durableId="203295648">
    <w:abstractNumId w:val="0"/>
  </w:num>
  <w:num w:numId="16" w16cid:durableId="1367414995">
    <w:abstractNumId w:val="6"/>
  </w:num>
  <w:num w:numId="17" w16cid:durableId="1031491350">
    <w:abstractNumId w:val="3"/>
  </w:num>
  <w:num w:numId="18" w16cid:durableId="1429740400">
    <w:abstractNumId w:val="14"/>
  </w:num>
  <w:num w:numId="19" w16cid:durableId="170292723">
    <w:abstractNumId w:val="16"/>
  </w:num>
  <w:num w:numId="20" w16cid:durableId="1449396713">
    <w:abstractNumId w:val="5"/>
  </w:num>
  <w:num w:numId="21" w16cid:durableId="6520225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CF1"/>
    <w:rsid w:val="000344ED"/>
    <w:rsid w:val="000E6339"/>
    <w:rsid w:val="00112C2B"/>
    <w:rsid w:val="00137E02"/>
    <w:rsid w:val="00223469"/>
    <w:rsid w:val="002264EB"/>
    <w:rsid w:val="00242313"/>
    <w:rsid w:val="0029419A"/>
    <w:rsid w:val="00337151"/>
    <w:rsid w:val="003A2B0B"/>
    <w:rsid w:val="003B1841"/>
    <w:rsid w:val="00725829"/>
    <w:rsid w:val="00791199"/>
    <w:rsid w:val="00803572"/>
    <w:rsid w:val="0084531F"/>
    <w:rsid w:val="008C64E9"/>
    <w:rsid w:val="008D0649"/>
    <w:rsid w:val="008E2BD2"/>
    <w:rsid w:val="009B1950"/>
    <w:rsid w:val="00A823D4"/>
    <w:rsid w:val="00B01CF1"/>
    <w:rsid w:val="00BA17CE"/>
    <w:rsid w:val="00BC4AF0"/>
    <w:rsid w:val="00C1463F"/>
    <w:rsid w:val="00C431FD"/>
    <w:rsid w:val="00C4642F"/>
    <w:rsid w:val="00C637B3"/>
    <w:rsid w:val="00F173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76245"/>
  <w15:chartTrackingRefBased/>
  <w15:docId w15:val="{A6224F0E-4789-1243-A925-72C2ECA5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1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1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CF1"/>
    <w:rPr>
      <w:rFonts w:eastAsiaTheme="majorEastAsia" w:cstheme="majorBidi"/>
      <w:color w:val="272727" w:themeColor="text1" w:themeTint="D8"/>
    </w:rPr>
  </w:style>
  <w:style w:type="paragraph" w:styleId="Title">
    <w:name w:val="Title"/>
    <w:basedOn w:val="Normal"/>
    <w:next w:val="Normal"/>
    <w:link w:val="TitleChar"/>
    <w:uiPriority w:val="10"/>
    <w:qFormat/>
    <w:rsid w:val="00B01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CF1"/>
    <w:pPr>
      <w:spacing w:before="160"/>
      <w:jc w:val="center"/>
    </w:pPr>
    <w:rPr>
      <w:i/>
      <w:iCs/>
      <w:color w:val="404040" w:themeColor="text1" w:themeTint="BF"/>
    </w:rPr>
  </w:style>
  <w:style w:type="character" w:customStyle="1" w:styleId="QuoteChar">
    <w:name w:val="Quote Char"/>
    <w:basedOn w:val="DefaultParagraphFont"/>
    <w:link w:val="Quote"/>
    <w:uiPriority w:val="29"/>
    <w:rsid w:val="00B01CF1"/>
    <w:rPr>
      <w:i/>
      <w:iCs/>
      <w:color w:val="404040" w:themeColor="text1" w:themeTint="BF"/>
    </w:rPr>
  </w:style>
  <w:style w:type="paragraph" w:styleId="ListParagraph">
    <w:name w:val="List Paragraph"/>
    <w:basedOn w:val="Normal"/>
    <w:uiPriority w:val="34"/>
    <w:qFormat/>
    <w:rsid w:val="00B01CF1"/>
    <w:pPr>
      <w:ind w:left="720"/>
      <w:contextualSpacing/>
    </w:pPr>
  </w:style>
  <w:style w:type="character" w:styleId="IntenseEmphasis">
    <w:name w:val="Intense Emphasis"/>
    <w:basedOn w:val="DefaultParagraphFont"/>
    <w:uiPriority w:val="21"/>
    <w:qFormat/>
    <w:rsid w:val="00B01CF1"/>
    <w:rPr>
      <w:i/>
      <w:iCs/>
      <w:color w:val="0F4761" w:themeColor="accent1" w:themeShade="BF"/>
    </w:rPr>
  </w:style>
  <w:style w:type="paragraph" w:styleId="IntenseQuote">
    <w:name w:val="Intense Quote"/>
    <w:basedOn w:val="Normal"/>
    <w:next w:val="Normal"/>
    <w:link w:val="IntenseQuoteChar"/>
    <w:uiPriority w:val="30"/>
    <w:qFormat/>
    <w:rsid w:val="00B01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CF1"/>
    <w:rPr>
      <w:i/>
      <w:iCs/>
      <w:color w:val="0F4761" w:themeColor="accent1" w:themeShade="BF"/>
    </w:rPr>
  </w:style>
  <w:style w:type="character" w:styleId="IntenseReference">
    <w:name w:val="Intense Reference"/>
    <w:basedOn w:val="DefaultParagraphFont"/>
    <w:uiPriority w:val="32"/>
    <w:qFormat/>
    <w:rsid w:val="00B01CF1"/>
    <w:rPr>
      <w:b/>
      <w:bCs/>
      <w:smallCaps/>
      <w:color w:val="0F4761" w:themeColor="accent1" w:themeShade="BF"/>
      <w:spacing w:val="5"/>
    </w:rPr>
  </w:style>
  <w:style w:type="paragraph" w:styleId="NormalWeb">
    <w:name w:val="Normal (Web)"/>
    <w:basedOn w:val="Normal"/>
    <w:uiPriority w:val="99"/>
    <w:semiHidden/>
    <w:unhideWhenUsed/>
    <w:rsid w:val="00B01C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B01CF1"/>
    <w:rPr>
      <w:i/>
      <w:iCs/>
    </w:rPr>
  </w:style>
  <w:style w:type="character" w:customStyle="1" w:styleId="apple-converted-space">
    <w:name w:val="apple-converted-space"/>
    <w:basedOn w:val="DefaultParagraphFont"/>
    <w:rsid w:val="00B01CF1"/>
  </w:style>
  <w:style w:type="character" w:styleId="Strong">
    <w:name w:val="Strong"/>
    <w:basedOn w:val="DefaultParagraphFont"/>
    <w:uiPriority w:val="22"/>
    <w:qFormat/>
    <w:rsid w:val="00B01CF1"/>
    <w:rPr>
      <w:b/>
      <w:bCs/>
    </w:rPr>
  </w:style>
  <w:style w:type="character" w:styleId="Hyperlink">
    <w:name w:val="Hyperlink"/>
    <w:basedOn w:val="DefaultParagraphFont"/>
    <w:uiPriority w:val="99"/>
    <w:unhideWhenUsed/>
    <w:rsid w:val="00B01CF1"/>
    <w:rPr>
      <w:color w:val="467886" w:themeColor="hyperlink"/>
      <w:u w:val="single"/>
    </w:rPr>
  </w:style>
  <w:style w:type="character" w:customStyle="1" w:styleId="li-span">
    <w:name w:val="li-span"/>
    <w:basedOn w:val="DefaultParagraphFont"/>
    <w:rsid w:val="00242313"/>
  </w:style>
  <w:style w:type="character" w:styleId="UnresolvedMention">
    <w:name w:val="Unresolved Mention"/>
    <w:basedOn w:val="DefaultParagraphFont"/>
    <w:uiPriority w:val="99"/>
    <w:semiHidden/>
    <w:unhideWhenUsed/>
    <w:rsid w:val="00242313"/>
    <w:rPr>
      <w:color w:val="605E5C"/>
      <w:shd w:val="clear" w:color="auto" w:fill="E1DFDD"/>
    </w:rPr>
  </w:style>
  <w:style w:type="character" w:customStyle="1" w:styleId="uv3um">
    <w:name w:val="uv3um"/>
    <w:basedOn w:val="DefaultParagraphFont"/>
    <w:rsid w:val="002264EB"/>
  </w:style>
  <w:style w:type="paragraph" w:styleId="Footer">
    <w:name w:val="footer"/>
    <w:basedOn w:val="Normal"/>
    <w:link w:val="FooterChar"/>
    <w:uiPriority w:val="99"/>
    <w:unhideWhenUsed/>
    <w:rsid w:val="00BC4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AF0"/>
  </w:style>
  <w:style w:type="character" w:styleId="PageNumber">
    <w:name w:val="page number"/>
    <w:basedOn w:val="DefaultParagraphFont"/>
    <w:uiPriority w:val="99"/>
    <w:semiHidden/>
    <w:unhideWhenUsed/>
    <w:rsid w:val="00BC4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Port+Shepstone+Islamic+School/@-30.7267335,30.439538,17z/data=!3m1!4b1!4m5!3m4!1s0x1e58a14e87a98d29:0x2af060b9d3e49ea6!8m2!3d-30.7267335!4d30.4417267"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authmath.com/solution/1812678224297029/Section-B-Drama-Eden-by-Gabriella-Pinto-10-marks-1-What-do-you-understand-the-n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sat.sun.ac.za/index.php/Gabriella_Pinto" TargetMode="External"/><Relationship Id="rId4" Type="http://schemas.openxmlformats.org/officeDocument/2006/relationships/webSettings" Target="webSettings.xml"/><Relationship Id="rId9" Type="http://schemas.openxmlformats.org/officeDocument/2006/relationships/hyperlink" Target="mailto:portshepstoneislamic@gmail.com?subject=Parent%20Quer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7</Pages>
  <Words>1557</Words>
  <Characters>8854</Characters>
  <Application>Microsoft Office Word</Application>
  <DocSecurity>0</DocSecurity>
  <Lines>228</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SUJEE</dc:creator>
  <cp:keywords/>
  <dc:description/>
  <cp:lastModifiedBy>ABDULLAH SUJEE</cp:lastModifiedBy>
  <cp:revision>14</cp:revision>
  <cp:lastPrinted>2025-08-25T05:19:00Z</cp:lastPrinted>
  <dcterms:created xsi:type="dcterms:W3CDTF">2025-08-24T09:56:00Z</dcterms:created>
  <dcterms:modified xsi:type="dcterms:W3CDTF">2026-10-07T15:44:00Z</dcterms:modified>
</cp:coreProperties>
</file>